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80" w:rsidRDefault="00DB22A1" w:rsidP="00DB22A1">
      <w:pPr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7B697" wp14:editId="3704AEF3">
                <wp:simplePos x="0" y="0"/>
                <wp:positionH relativeFrom="column">
                  <wp:posOffset>5098415</wp:posOffset>
                </wp:positionH>
                <wp:positionV relativeFrom="paragraph">
                  <wp:posOffset>12065</wp:posOffset>
                </wp:positionV>
                <wp:extent cx="1247775" cy="8763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2A1" w:rsidRPr="002A6980" w:rsidRDefault="00DB22A1" w:rsidP="00240610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2A698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990614訂定1020506修訂</w:t>
                            </w:r>
                          </w:p>
                          <w:p w:rsidR="00DB22A1" w:rsidRDefault="00DB22A1" w:rsidP="00240610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DB22A1">
                              <w:rPr>
                                <w:rFonts w:ascii="標楷體" w:eastAsia="標楷體" w:hAnsi="標楷體" w:hint="eastAsia"/>
                              </w:rPr>
                              <w:t>1040325修訂</w:t>
                            </w:r>
                          </w:p>
                          <w:p w:rsidR="00240610" w:rsidRPr="00DB22A1" w:rsidRDefault="00240610" w:rsidP="00240610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1040415修正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B6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45pt;margin-top:.95pt;width:98.25pt;height:6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" fillcolor="white [3201]" strokecolor="white [3212]" strokeweight=".5pt">
                <v:textbox>
                  <w:txbxContent>
                    <w:p w:rsidR="00DB22A1" w:rsidRPr="002A6980" w:rsidRDefault="00DB22A1" w:rsidP="00240610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</w:rPr>
                      </w:pPr>
                      <w:r w:rsidRPr="002A6980">
                        <w:rPr>
                          <w:rFonts w:ascii="標楷體" w:eastAsia="標楷體" w:hAnsi="標楷體" w:hint="eastAsia"/>
                          <w:bCs/>
                        </w:rPr>
                        <w:t>990614訂定1020506修訂</w:t>
                      </w:r>
                    </w:p>
                    <w:p w:rsidR="00DB22A1" w:rsidRDefault="00DB22A1" w:rsidP="00240610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DB22A1">
                        <w:rPr>
                          <w:rFonts w:ascii="標楷體" w:eastAsia="標楷體" w:hAnsi="標楷體" w:hint="eastAsia"/>
                        </w:rPr>
                        <w:t>1040325修訂</w:t>
                      </w:r>
                    </w:p>
                    <w:p w:rsidR="00240610" w:rsidRPr="00DB22A1" w:rsidRDefault="00240610" w:rsidP="00240610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1040415修正</w:t>
                      </w:r>
                    </w:p>
                  </w:txbxContent>
                </v:textbox>
              </v:shape>
            </w:pict>
          </mc:Fallback>
        </mc:AlternateContent>
      </w:r>
      <w:r w:rsidR="002A6980" w:rsidRPr="002A6980">
        <w:rPr>
          <w:rFonts w:ascii="標楷體" w:eastAsia="標楷體" w:hAnsi="標楷體" w:hint="eastAsia"/>
          <w:bCs/>
        </w:rPr>
        <w:t>桃園</w:t>
      </w:r>
      <w:r>
        <w:rPr>
          <w:rFonts w:ascii="標楷體" w:eastAsia="標楷體" w:hAnsi="標楷體" w:hint="eastAsia"/>
          <w:bCs/>
        </w:rPr>
        <w:t>市楊梅區</w:t>
      </w:r>
      <w:r w:rsidR="002A6980" w:rsidRPr="002A6980">
        <w:rPr>
          <w:rFonts w:ascii="標楷體" w:eastAsia="標楷體" w:hAnsi="標楷體" w:hint="eastAsia"/>
          <w:bCs/>
        </w:rPr>
        <w:t>楊梅國民小學教師職務調整辦法</w:t>
      </w:r>
      <w:r>
        <w:rPr>
          <w:rFonts w:ascii="標楷體" w:eastAsia="標楷體" w:hAnsi="標楷體" w:hint="eastAsia"/>
          <w:bCs/>
        </w:rPr>
        <w:t xml:space="preserve"> </w:t>
      </w:r>
    </w:p>
    <w:p w:rsidR="00DB22A1" w:rsidRPr="002A6980" w:rsidRDefault="00DB22A1" w:rsidP="00DB22A1">
      <w:pPr>
        <w:jc w:val="center"/>
        <w:rPr>
          <w:rFonts w:ascii="標楷體" w:eastAsia="標楷體" w:hAnsi="標楷體"/>
          <w:bCs/>
        </w:rPr>
      </w:pPr>
    </w:p>
    <w:p w:rsidR="002A6980" w:rsidRPr="002A6980" w:rsidRDefault="002A6980" w:rsidP="00DB22A1">
      <w:pPr>
        <w:rPr>
          <w:rFonts w:ascii="標楷體" w:eastAsia="標楷體" w:hAnsi="標楷體"/>
          <w:bCs/>
        </w:rPr>
      </w:pPr>
    </w:p>
    <w:p w:rsidR="002A6980" w:rsidRPr="002A6980" w:rsidRDefault="002A6980" w:rsidP="002A6980">
      <w:pPr>
        <w:rPr>
          <w:rFonts w:ascii="標楷體" w:eastAsia="標楷體" w:hAnsi="標楷體"/>
          <w:bCs/>
        </w:rPr>
      </w:pPr>
    </w:p>
    <w:p w:rsidR="002A6980" w:rsidRPr="002A6980" w:rsidRDefault="002A6980" w:rsidP="00DB22A1">
      <w:pPr>
        <w:ind w:left="480" w:hangingChars="200" w:hanging="480"/>
        <w:rPr>
          <w:rFonts w:ascii="標楷體" w:eastAsia="標楷體" w:hAnsi="標楷體"/>
        </w:rPr>
      </w:pPr>
      <w:r w:rsidRPr="002A6980">
        <w:rPr>
          <w:rFonts w:ascii="標楷體" w:eastAsia="標楷體" w:hAnsi="標楷體" w:hint="eastAsia"/>
        </w:rPr>
        <w:t>一、教師職務之安排，以力求維護學生受教權益、符合學校校務發展需求、尊重教師專長志願與公平公開為原則。</w:t>
      </w:r>
    </w:p>
    <w:p w:rsidR="002A6980" w:rsidRPr="002A6980" w:rsidRDefault="002A6980" w:rsidP="00DB22A1">
      <w:pPr>
        <w:ind w:left="480" w:hangingChars="200" w:hanging="480"/>
        <w:rPr>
          <w:rFonts w:ascii="標楷體" w:eastAsia="標楷體" w:hAnsi="標楷體"/>
        </w:rPr>
      </w:pPr>
      <w:r w:rsidRPr="002A6980">
        <w:rPr>
          <w:rFonts w:ascii="標楷體" w:eastAsia="標楷體" w:hAnsi="標楷體" w:hint="eastAsia"/>
        </w:rPr>
        <w:t>二、本辦法所稱之教師，係指本校編制內之有給專任合格教師（不含代理教師）。</w:t>
      </w:r>
    </w:p>
    <w:p w:rsidR="002A6980" w:rsidRPr="002A6980" w:rsidRDefault="002A6980" w:rsidP="00DB22A1">
      <w:pPr>
        <w:ind w:left="480" w:hangingChars="200" w:hanging="480"/>
        <w:rPr>
          <w:rFonts w:ascii="標楷體" w:eastAsia="標楷體" w:hAnsi="標楷體"/>
        </w:rPr>
      </w:pPr>
      <w:r w:rsidRPr="002A6980">
        <w:rPr>
          <w:rFonts w:ascii="標楷體" w:eastAsia="標楷體" w:hAnsi="標楷體" w:hint="eastAsia"/>
        </w:rPr>
        <w:t>三、教師職務任期，以學年</w:t>
      </w:r>
      <w:proofErr w:type="gramStart"/>
      <w:r w:rsidRPr="002A6980">
        <w:rPr>
          <w:rFonts w:ascii="標楷體" w:eastAsia="標楷體" w:hAnsi="標楷體" w:hint="eastAsia"/>
        </w:rPr>
        <w:t>起迄</w:t>
      </w:r>
      <w:proofErr w:type="gramEnd"/>
      <w:r w:rsidRPr="002A6980">
        <w:rPr>
          <w:rFonts w:ascii="標楷體" w:eastAsia="標楷體" w:hAnsi="標楷體" w:hint="eastAsia"/>
        </w:rPr>
        <w:t>為準。如教師遇有偶發事件、特殊因素，</w:t>
      </w:r>
      <w:proofErr w:type="gramStart"/>
      <w:r w:rsidRPr="002A6980">
        <w:rPr>
          <w:rFonts w:ascii="標楷體" w:eastAsia="標楷體" w:hAnsi="標楷體" w:hint="eastAsia"/>
        </w:rPr>
        <w:t>經教評</w:t>
      </w:r>
      <w:proofErr w:type="gramEnd"/>
      <w:r w:rsidRPr="002A6980">
        <w:rPr>
          <w:rFonts w:ascii="標楷體" w:eastAsia="標楷體" w:hAnsi="標楷體" w:hint="eastAsia"/>
        </w:rPr>
        <w:t>會決議應予特殊處理，校長得視實際情形之輕重緩急彈性調整其職務。</w:t>
      </w:r>
    </w:p>
    <w:p w:rsidR="002A6980" w:rsidRPr="002A6980" w:rsidRDefault="002A6980" w:rsidP="00DB22A1">
      <w:pPr>
        <w:ind w:left="480" w:hangingChars="200" w:hanging="480"/>
        <w:rPr>
          <w:rFonts w:ascii="標楷體" w:eastAsia="標楷體" w:hAnsi="標楷體"/>
        </w:rPr>
      </w:pPr>
      <w:r w:rsidRPr="002A6980">
        <w:rPr>
          <w:rFonts w:ascii="標楷體" w:eastAsia="標楷體" w:hAnsi="標楷體" w:hint="eastAsia"/>
        </w:rPr>
        <w:t>四、本校級任導師及科任教師之派職，組成公開審議小組，由教務、學</w:t>
      </w:r>
      <w:proofErr w:type="gramStart"/>
      <w:r w:rsidRPr="002A6980">
        <w:rPr>
          <w:rFonts w:ascii="標楷體" w:eastAsia="標楷體" w:hAnsi="標楷體" w:hint="eastAsia"/>
        </w:rPr>
        <w:t>務</w:t>
      </w:r>
      <w:proofErr w:type="gramEnd"/>
      <w:r w:rsidRPr="002A6980">
        <w:rPr>
          <w:rFonts w:ascii="標楷體" w:eastAsia="標楷體" w:hAnsi="標楷體" w:hint="eastAsia"/>
        </w:rPr>
        <w:t>、總務、輔導四處主任、行政人員代表2名（四處室共推派2名組長）、各學年主任6人、科任教師代表1人、教師會代表1人及人事，共15人組成</w:t>
      </w:r>
      <w:r w:rsidRPr="002A6980">
        <w:rPr>
          <w:rFonts w:ascii="標楷體" w:eastAsia="標楷體" w:hAnsi="標楷體"/>
        </w:rPr>
        <w:t>，</w:t>
      </w:r>
      <w:r w:rsidRPr="002A6980">
        <w:rPr>
          <w:rFonts w:ascii="標楷體" w:eastAsia="標楷體" w:hAnsi="標楷體" w:hint="eastAsia"/>
        </w:rPr>
        <w:t>並以教務主任為召集人。公開審議小組完成初步職務調整決議後，應將決議結果報請校長覆核。校長對初步職務調整決議結果有不同意見時，應敘明理由交回公開審議小組重新調整職務，校長對其重新調整職務之決議結果仍不同意時，得變更之。</w:t>
      </w:r>
    </w:p>
    <w:p w:rsidR="002A6980" w:rsidRPr="002A6980" w:rsidRDefault="002A6980" w:rsidP="00DB22A1">
      <w:pPr>
        <w:ind w:left="48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</w:rPr>
        <w:t>五、</w:t>
      </w:r>
      <w:r w:rsidR="00240610" w:rsidRPr="00240610">
        <w:rPr>
          <w:rFonts w:ascii="標楷體" w:eastAsia="標楷體" w:hAnsi="標楷體" w:hint="eastAsia"/>
          <w:color w:val="FF0000"/>
        </w:rPr>
        <w:t>本校教師職務調整公</w:t>
      </w:r>
      <w:r w:rsidR="00240610" w:rsidRPr="00240610">
        <w:rPr>
          <w:rFonts w:ascii="標楷體" w:eastAsia="標楷體" w:hAnsi="標楷體" w:hint="eastAsia"/>
          <w:iCs/>
          <w:color w:val="FF0000"/>
        </w:rPr>
        <w:t>開審議日期訂於</w:t>
      </w:r>
      <w:r w:rsidR="00240610" w:rsidRPr="00240610">
        <w:rPr>
          <w:rFonts w:ascii="標楷體" w:eastAsia="標楷體" w:hAnsi="標楷體" w:hint="eastAsia"/>
          <w:iCs/>
          <w:color w:val="FF0000"/>
          <w:u w:val="wave"/>
        </w:rPr>
        <w:t>每年市內教師調動後一</w:t>
      </w:r>
      <w:proofErr w:type="gramStart"/>
      <w:r w:rsidR="00240610" w:rsidRPr="00240610">
        <w:rPr>
          <w:rFonts w:ascii="標楷體" w:eastAsia="標楷體" w:hAnsi="標楷體" w:hint="eastAsia"/>
          <w:iCs/>
          <w:color w:val="FF0000"/>
          <w:u w:val="wave"/>
        </w:rPr>
        <w:t>週</w:t>
      </w:r>
      <w:proofErr w:type="gramEnd"/>
      <w:r w:rsidR="00240610" w:rsidRPr="00240610">
        <w:rPr>
          <w:rFonts w:ascii="標楷體" w:eastAsia="標楷體" w:hAnsi="標楷體" w:hint="eastAsia"/>
          <w:iCs/>
          <w:color w:val="FF0000"/>
          <w:u w:val="wave"/>
        </w:rPr>
        <w:t>內辦理</w:t>
      </w:r>
      <w:r w:rsidR="00240610" w:rsidRPr="00240610">
        <w:rPr>
          <w:rFonts w:ascii="標楷體" w:eastAsia="標楷體" w:hAnsi="標楷體" w:hint="eastAsia"/>
          <w:iCs/>
          <w:color w:val="FF0000"/>
        </w:rPr>
        <w:t>，於該學年度，合於下列</w:t>
      </w:r>
      <w:r w:rsidR="00240610" w:rsidRPr="00240610">
        <w:rPr>
          <w:rFonts w:ascii="標楷體" w:eastAsia="標楷體" w:hAnsi="標楷體" w:hint="eastAsia"/>
          <w:color w:val="FF0000"/>
        </w:rPr>
        <w:t>所有</w:t>
      </w:r>
      <w:r w:rsidR="00240610" w:rsidRPr="00240610">
        <w:rPr>
          <w:rFonts w:ascii="標楷體" w:eastAsia="標楷體" w:hAnsi="標楷體" w:hint="eastAsia"/>
          <w:iCs/>
          <w:color w:val="FF0000"/>
        </w:rPr>
        <w:t>資格者，</w:t>
      </w:r>
      <w:proofErr w:type="gramStart"/>
      <w:r w:rsidR="00240610" w:rsidRPr="00240610">
        <w:rPr>
          <w:rFonts w:ascii="標楷體" w:eastAsia="標楷體" w:hAnsi="標楷體" w:hint="eastAsia"/>
          <w:iCs/>
          <w:color w:val="FF0000"/>
        </w:rPr>
        <w:t>均應</w:t>
      </w:r>
      <w:proofErr w:type="gramEnd"/>
      <w:r w:rsidR="00240610" w:rsidRPr="00240610">
        <w:rPr>
          <w:rFonts w:ascii="標楷體" w:eastAsia="標楷體" w:hAnsi="標楷體" w:hint="eastAsia"/>
          <w:iCs/>
          <w:color w:val="FF0000"/>
        </w:rPr>
        <w:t>向教務處領取志願表（如附件）填寫，並於</w:t>
      </w:r>
      <w:r w:rsidR="00240610" w:rsidRPr="00240610">
        <w:rPr>
          <w:rFonts w:ascii="標楷體" w:eastAsia="標楷體" w:hAnsi="標楷體" w:hint="eastAsia"/>
          <w:iCs/>
          <w:color w:val="FF0000"/>
          <w:u w:val="wave"/>
        </w:rPr>
        <w:t>發志願表後一週內</w:t>
      </w:r>
      <w:r w:rsidR="00240610" w:rsidRPr="00240610">
        <w:rPr>
          <w:rFonts w:ascii="標楷體" w:eastAsia="標楷體" w:hAnsi="標楷體" w:hint="eastAsia"/>
          <w:iCs/>
          <w:color w:val="FF0000"/>
        </w:rPr>
        <w:t>繳回教務處，逾期者視同自動放棄權利。</w:t>
      </w:r>
      <w:r w:rsidRPr="002A6980">
        <w:rPr>
          <w:rFonts w:ascii="標楷體" w:eastAsia="標楷體" w:hAnsi="標楷體" w:hint="eastAsia"/>
          <w:iCs/>
        </w:rPr>
        <w:t xml:space="preserve"> 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</w:t>
      </w:r>
      <w:proofErr w:type="gramStart"/>
      <w:r w:rsidRPr="002A6980">
        <w:rPr>
          <w:rFonts w:ascii="標楷體" w:eastAsia="標楷體" w:hAnsi="標楷體" w:hint="eastAsia"/>
          <w:iCs/>
        </w:rPr>
        <w:t>一</w:t>
      </w:r>
      <w:proofErr w:type="gramEnd"/>
      <w:r w:rsidRPr="002A6980">
        <w:rPr>
          <w:rFonts w:ascii="標楷體" w:eastAsia="標楷體" w:hAnsi="標楷體" w:hint="eastAsia"/>
          <w:iCs/>
        </w:rPr>
        <w:t>)具有合格教師資格，為本校編制內教師，且在本校服務滿一年以上者。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(二)科任教師、行政人員、二、四、六年級級任導師及留職停薪結束者。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(三)四學年度內（含）未受申誡以上處分者。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(四)下學年願意繼續在本校服務者：</w:t>
      </w:r>
      <w:r w:rsidRPr="002A6980">
        <w:rPr>
          <w:rFonts w:ascii="標楷體" w:eastAsia="標楷體" w:hAnsi="標楷體" w:hint="eastAsia"/>
        </w:rPr>
        <w:t>指未參加縣內、外調動(申請調動累計三次未成功,則可參與貼榜)；未參加外縣市教師甄試(參加甄試累計三次未成功,則可參與貼榜)；未申請留職停薪者。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(五)身心健康，未請長假二個月以上者。</w:t>
      </w:r>
    </w:p>
    <w:p w:rsidR="002A6980" w:rsidRPr="002A6980" w:rsidRDefault="002A6980" w:rsidP="002A6980">
      <w:pPr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</w:rPr>
        <w:t>六、教師職務</w:t>
      </w:r>
      <w:r w:rsidRPr="002A6980">
        <w:rPr>
          <w:rFonts w:ascii="標楷體" w:eastAsia="標楷體" w:hAnsi="標楷體" w:hint="eastAsia"/>
          <w:iCs/>
        </w:rPr>
        <w:t>調整作業程序：</w:t>
      </w:r>
    </w:p>
    <w:p w:rsidR="002A6980" w:rsidRPr="002A6980" w:rsidRDefault="002A6980" w:rsidP="00DB22A1">
      <w:pPr>
        <w:ind w:leftChars="150" w:left="36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</w:t>
      </w:r>
      <w:proofErr w:type="gramStart"/>
      <w:r w:rsidRPr="002A6980">
        <w:rPr>
          <w:rFonts w:ascii="標楷體" w:eastAsia="標楷體" w:hAnsi="標楷體" w:hint="eastAsia"/>
          <w:iCs/>
        </w:rPr>
        <w:t>一</w:t>
      </w:r>
      <w:proofErr w:type="gramEnd"/>
      <w:r w:rsidRPr="002A6980">
        <w:rPr>
          <w:rFonts w:ascii="標楷體" w:eastAsia="標楷體" w:hAnsi="標楷體" w:hint="eastAsia"/>
          <w:iCs/>
        </w:rPr>
        <w:t>)校長確定各處室主任人選。</w:t>
      </w:r>
    </w:p>
    <w:p w:rsidR="002A6980" w:rsidRPr="002A6980" w:rsidRDefault="002A6980" w:rsidP="00DB22A1">
      <w:pPr>
        <w:ind w:leftChars="150" w:left="36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(二)教師填寫並繳交個人志願表。</w:t>
      </w:r>
    </w:p>
    <w:p w:rsidR="002A6980" w:rsidRPr="002A6980" w:rsidRDefault="002A6980" w:rsidP="00DB22A1">
      <w:pPr>
        <w:ind w:leftChars="150" w:left="36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(三)各處室主任推薦行政組長人選，經校長同意後聘任之。</w:t>
      </w:r>
    </w:p>
    <w:p w:rsidR="002A6980" w:rsidRPr="002A6980" w:rsidRDefault="002A6980" w:rsidP="00DB22A1">
      <w:pPr>
        <w:ind w:leftChars="150" w:left="36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(四)安排具特殊專長或特殊情況之教師職務。</w:t>
      </w:r>
    </w:p>
    <w:p w:rsidR="002A6980" w:rsidRPr="002A6980" w:rsidRDefault="002A6980" w:rsidP="00DB22A1">
      <w:pPr>
        <w:ind w:leftChars="150" w:left="36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(五)安排一般教師職務。</w:t>
      </w:r>
    </w:p>
    <w:p w:rsidR="002A6980" w:rsidRPr="002A6980" w:rsidRDefault="002A6980" w:rsidP="00DB22A1">
      <w:pPr>
        <w:ind w:leftChars="150" w:left="36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(六)安排新進人員或申請調動教師職務。</w:t>
      </w:r>
    </w:p>
    <w:p w:rsidR="002A6980" w:rsidRPr="002A6980" w:rsidRDefault="002A6980" w:rsidP="002A6980">
      <w:pPr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七、教師職務調整作業辦法：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</w:t>
      </w:r>
      <w:proofErr w:type="gramStart"/>
      <w:r w:rsidRPr="002A6980">
        <w:rPr>
          <w:rFonts w:ascii="標楷體" w:eastAsia="標楷體" w:hAnsi="標楷體" w:hint="eastAsia"/>
          <w:iCs/>
        </w:rPr>
        <w:t>一</w:t>
      </w:r>
      <w:proofErr w:type="gramEnd"/>
      <w:r w:rsidRPr="002A6980">
        <w:rPr>
          <w:rFonts w:ascii="標楷體" w:eastAsia="標楷體" w:hAnsi="標楷體" w:hint="eastAsia"/>
          <w:iCs/>
        </w:rPr>
        <w:t xml:space="preserve">)處室主任-由校長就具有主任資格者聘任之，任期以二年為原則，得視學校發展之需求適度調整。 </w:t>
      </w:r>
    </w:p>
    <w:p w:rsidR="002A6980" w:rsidRPr="002A6980" w:rsidRDefault="002A6980" w:rsidP="00240610">
      <w:pPr>
        <w:spacing w:line="0" w:lineRule="atLeast"/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(二)</w:t>
      </w:r>
      <w:r w:rsidR="00240610" w:rsidRPr="00240610">
        <w:rPr>
          <w:rFonts w:ascii="標楷體" w:eastAsia="標楷體" w:hAnsi="標楷體" w:hint="eastAsia"/>
          <w:iCs/>
          <w:color w:val="FF0000"/>
        </w:rPr>
        <w:t>各處室組長、午餐執行秘書-學校得優先聘任之。同一職務之組長任期以二年為原則，若</w:t>
      </w:r>
      <w:proofErr w:type="gramStart"/>
      <w:r w:rsidR="00240610" w:rsidRPr="00240610">
        <w:rPr>
          <w:rFonts w:ascii="標楷體" w:eastAsia="標楷體" w:hAnsi="標楷體" w:hint="eastAsia"/>
          <w:iCs/>
          <w:color w:val="FF0000"/>
        </w:rPr>
        <w:t>無人填該職務</w:t>
      </w:r>
      <w:proofErr w:type="gramEnd"/>
      <w:r w:rsidR="00240610" w:rsidRPr="00240610">
        <w:rPr>
          <w:rFonts w:ascii="標楷體" w:eastAsia="標楷體" w:hAnsi="標楷體" w:hint="eastAsia"/>
          <w:iCs/>
          <w:color w:val="FF0000"/>
        </w:rPr>
        <w:t>當志願，則可續任。</w:t>
      </w:r>
      <w:r w:rsidR="00240610" w:rsidRPr="002A6980">
        <w:rPr>
          <w:rFonts w:ascii="標楷體" w:eastAsia="標楷體" w:hAnsi="標楷體"/>
          <w:iCs/>
        </w:rPr>
        <w:t xml:space="preserve"> </w:t>
      </w:r>
    </w:p>
    <w:p w:rsidR="002A6980" w:rsidRPr="00240610" w:rsidRDefault="002A6980" w:rsidP="00DB22A1">
      <w:pPr>
        <w:ind w:leftChars="150" w:left="840" w:hangingChars="200" w:hanging="480"/>
        <w:rPr>
          <w:rFonts w:ascii="標楷體" w:eastAsia="標楷體" w:hAnsi="標楷體"/>
          <w:i/>
          <w:iCs/>
        </w:rPr>
      </w:pPr>
      <w:r w:rsidRPr="00240610">
        <w:rPr>
          <w:rFonts w:ascii="標楷體" w:eastAsia="標楷體" w:hAnsi="標楷體" w:hint="eastAsia"/>
        </w:rPr>
        <w:t>(三)下</w:t>
      </w:r>
      <w:proofErr w:type="gramStart"/>
      <w:r w:rsidRPr="00240610">
        <w:rPr>
          <w:rFonts w:ascii="標楷體" w:eastAsia="標楷體" w:hAnsi="標楷體" w:hint="eastAsia"/>
        </w:rPr>
        <w:t>學年度遇有</w:t>
      </w:r>
      <w:proofErr w:type="gramEnd"/>
      <w:r w:rsidRPr="00240610">
        <w:rPr>
          <w:rFonts w:ascii="標楷體" w:eastAsia="標楷體" w:hAnsi="標楷體" w:hint="eastAsia"/>
        </w:rPr>
        <w:t>處室主任、組長之職缺，若經徵詢之後，仍有懸缺，則依工作分配公平原則將職缺併入</w:t>
      </w:r>
      <w:r w:rsidRPr="00240610">
        <w:rPr>
          <w:rFonts w:ascii="標楷體" w:eastAsia="標楷體" w:hAnsi="標楷體" w:hint="eastAsia"/>
          <w:iCs/>
        </w:rPr>
        <w:t>教師職務調整作業辦理。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(四)具特殊專長或特殊情況之教師-應依教學或學校特色發展之需要，優先聘任之，科任教師應依任教專長積極配合學校推展相關活動。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(五)控管新進人員（包括甄選人員、師院公費生、代理代課教師）職缺。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lastRenderedPageBreak/>
        <w:t>(六)教師職務調整</w:t>
      </w:r>
      <w:proofErr w:type="gramStart"/>
      <w:r w:rsidRPr="002A6980">
        <w:rPr>
          <w:rFonts w:ascii="標楷體" w:eastAsia="標楷體" w:hAnsi="標楷體" w:hint="eastAsia"/>
          <w:iCs/>
        </w:rPr>
        <w:t>採</w:t>
      </w:r>
      <w:proofErr w:type="gramEnd"/>
      <w:r w:rsidRPr="002A6980">
        <w:rPr>
          <w:rFonts w:ascii="標楷體" w:eastAsia="標楷體" w:hAnsi="標楷體" w:hint="eastAsia"/>
          <w:iCs/>
        </w:rPr>
        <w:t>公開貼榜作業方式進行。教師職務調整前由教師個人填寫志願調查表，經人事審核，教務處依本辦法第八、九條排序後，交公開審議小組覆核。教師依核定之排序先後貼榜，欲</w:t>
      </w:r>
      <w:proofErr w:type="gramStart"/>
      <w:r w:rsidRPr="002A6980">
        <w:rPr>
          <w:rFonts w:ascii="標楷體" w:eastAsia="標楷體" w:hAnsi="標楷體" w:hint="eastAsia"/>
          <w:iCs/>
        </w:rPr>
        <w:t>重覆年段之</w:t>
      </w:r>
      <w:proofErr w:type="gramEnd"/>
      <w:r w:rsidRPr="002A6980">
        <w:rPr>
          <w:rFonts w:ascii="標楷體" w:eastAsia="標楷體" w:hAnsi="標楷體" w:hint="eastAsia"/>
          <w:iCs/>
        </w:rPr>
        <w:t>教師應放棄第一次排序之</w:t>
      </w:r>
      <w:proofErr w:type="gramStart"/>
      <w:r w:rsidRPr="002A6980">
        <w:rPr>
          <w:rFonts w:ascii="標楷體" w:eastAsia="標楷體" w:hAnsi="標楷體" w:hint="eastAsia"/>
          <w:iCs/>
        </w:rPr>
        <w:t>貼榜</w:t>
      </w:r>
      <w:proofErr w:type="gramEnd"/>
      <w:r w:rsidRPr="002A6980">
        <w:rPr>
          <w:rFonts w:ascii="標楷體" w:eastAsia="標楷體" w:hAnsi="標楷體" w:hint="eastAsia"/>
          <w:iCs/>
        </w:rPr>
        <w:t>權，其排序應移至最後一位再依序進行貼榜。貼榜結果經公開審議小組審核後，呈校長覆核之。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(七)新進人員（同第四款所列人員）或申請調動、</w:t>
      </w:r>
      <w:r w:rsidRPr="002A6980">
        <w:rPr>
          <w:rFonts w:ascii="標楷體" w:eastAsia="標楷體" w:hAnsi="標楷體" w:hint="eastAsia"/>
        </w:rPr>
        <w:t>甄試未成功(以累計三次為限)、已申請退休通過，但未於貼榜前主動告知學校已放棄退休之教師，由學校依據其專長、經歷及學校需求，由校長逕行安排其職務。</w:t>
      </w:r>
    </w:p>
    <w:p w:rsidR="002A6980" w:rsidRPr="002A6980" w:rsidRDefault="002A6980" w:rsidP="002A6980">
      <w:pPr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八、教師職務調整作業執行準則：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</w:t>
      </w:r>
      <w:proofErr w:type="gramStart"/>
      <w:r w:rsidRPr="002A6980">
        <w:rPr>
          <w:rFonts w:ascii="標楷體" w:eastAsia="標楷體" w:hAnsi="標楷體" w:hint="eastAsia"/>
          <w:iCs/>
        </w:rPr>
        <w:t>一</w:t>
      </w:r>
      <w:proofErr w:type="gramEnd"/>
      <w:r w:rsidRPr="002A6980">
        <w:rPr>
          <w:rFonts w:ascii="標楷體" w:eastAsia="標楷體" w:hAnsi="標楷體" w:hint="eastAsia"/>
          <w:iCs/>
        </w:rPr>
        <w:t>)教師在本校任教</w:t>
      </w:r>
      <w:proofErr w:type="gramStart"/>
      <w:r w:rsidRPr="002A6980">
        <w:rPr>
          <w:rFonts w:ascii="標楷體" w:eastAsia="標楷體" w:hAnsi="標楷體" w:hint="eastAsia"/>
          <w:iCs/>
        </w:rPr>
        <w:t>同一年段導</w:t>
      </w:r>
      <w:proofErr w:type="gramEnd"/>
      <w:r w:rsidRPr="002A6980">
        <w:rPr>
          <w:rFonts w:ascii="標楷體" w:eastAsia="標楷體" w:hAnsi="標楷體" w:hint="eastAsia"/>
          <w:iCs/>
        </w:rPr>
        <w:t>師，以任滿四年為原則。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(二)凡現任一、三、五年級級任導師，若未發生本辦法第三條之情事，則繼續擔任二、四、六年級之原班級任導師。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(三)依本辦法進行教師職務調整時，以本辦法開始實施且教師個人進行第一次職務調整開始計算其</w:t>
      </w:r>
      <w:proofErr w:type="gramStart"/>
      <w:r w:rsidRPr="002A6980">
        <w:rPr>
          <w:rFonts w:ascii="標楷體" w:eastAsia="標楷體" w:hAnsi="標楷體" w:hint="eastAsia"/>
          <w:iCs/>
        </w:rPr>
        <w:t>服務年段之</w:t>
      </w:r>
      <w:proofErr w:type="gramEnd"/>
      <w:r w:rsidRPr="002A6980">
        <w:rPr>
          <w:rFonts w:ascii="標楷體" w:eastAsia="標楷體" w:hAnsi="標楷體" w:hint="eastAsia"/>
          <w:iCs/>
        </w:rPr>
        <w:t>年資。</w:t>
      </w:r>
    </w:p>
    <w:p w:rsidR="002A6980" w:rsidRPr="002A6980" w:rsidRDefault="002A6980" w:rsidP="002A6980">
      <w:pPr>
        <w:rPr>
          <w:rFonts w:ascii="標楷體" w:eastAsia="標楷體" w:hAnsi="標楷體"/>
        </w:rPr>
      </w:pPr>
      <w:r w:rsidRPr="002A6980">
        <w:rPr>
          <w:rFonts w:ascii="標楷體" w:eastAsia="標楷體" w:hAnsi="標楷體" w:hint="eastAsia"/>
        </w:rPr>
        <w:t>九、教師職務調整作業執行順位：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</w:rPr>
        <w:t>(</w:t>
      </w:r>
      <w:proofErr w:type="gramStart"/>
      <w:r w:rsidRPr="002A6980">
        <w:rPr>
          <w:rFonts w:ascii="標楷體" w:eastAsia="標楷體" w:hAnsi="標楷體" w:hint="eastAsia"/>
        </w:rPr>
        <w:t>一</w:t>
      </w:r>
      <w:proofErr w:type="gramEnd"/>
      <w:r w:rsidRPr="002A6980">
        <w:rPr>
          <w:rFonts w:ascii="標楷體" w:eastAsia="標楷體" w:hAnsi="標楷體" w:hint="eastAsia"/>
        </w:rPr>
        <w:t>)</w:t>
      </w:r>
      <w:proofErr w:type="gramStart"/>
      <w:r w:rsidRPr="002A6980">
        <w:rPr>
          <w:rFonts w:ascii="標楷體" w:eastAsia="標楷體" w:hAnsi="標楷體" w:hint="eastAsia"/>
        </w:rPr>
        <w:t>擔任年段教</w:t>
      </w:r>
      <w:proofErr w:type="gramEnd"/>
      <w:r w:rsidRPr="002A6980">
        <w:rPr>
          <w:rFonts w:ascii="標楷體" w:eastAsia="標楷體" w:hAnsi="標楷體" w:hint="eastAsia"/>
        </w:rPr>
        <w:t>師未滿四年，</w:t>
      </w:r>
      <w:r w:rsidRPr="002A6980">
        <w:rPr>
          <w:rFonts w:ascii="標楷體" w:eastAsia="標楷體" w:hAnsi="標楷體" w:hint="eastAsia"/>
          <w:iCs/>
        </w:rPr>
        <w:t>教師若因班級數減少，導致無法擔任原職務自願調動者。若無自願調動者，則抽籤決定，抽中者則與第九條第三款教師一併安排職務。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</w:rPr>
      </w:pPr>
      <w:r w:rsidRPr="002A6980">
        <w:rPr>
          <w:rFonts w:ascii="標楷體" w:eastAsia="標楷體" w:hAnsi="標楷體" w:hint="eastAsia"/>
          <w:iCs/>
        </w:rPr>
        <w:t>(二)擬</w:t>
      </w:r>
      <w:r w:rsidRPr="002A6980">
        <w:rPr>
          <w:rFonts w:ascii="標楷體" w:eastAsia="標楷體" w:hAnsi="標楷體" w:hint="eastAsia"/>
        </w:rPr>
        <w:t>於四年內退休之教師（每人退休前只享有一次優先權利），方法同第九條第三款。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(三)安排任教</w:t>
      </w:r>
      <w:proofErr w:type="gramStart"/>
      <w:r w:rsidRPr="002A6980">
        <w:rPr>
          <w:rFonts w:ascii="標楷體" w:eastAsia="標楷體" w:hAnsi="標楷體" w:hint="eastAsia"/>
          <w:iCs/>
        </w:rPr>
        <w:t>同一年段導</w:t>
      </w:r>
      <w:r w:rsidRPr="002A6980">
        <w:rPr>
          <w:rFonts w:ascii="標楷體" w:eastAsia="標楷體" w:hAnsi="標楷體" w:hint="eastAsia"/>
        </w:rPr>
        <w:t>師</w:t>
      </w:r>
      <w:proofErr w:type="gramEnd"/>
      <w:r w:rsidRPr="002A6980">
        <w:rPr>
          <w:rFonts w:ascii="標楷體" w:eastAsia="標楷體" w:hAnsi="標楷體" w:hint="eastAsia"/>
        </w:rPr>
        <w:t>、科任</w:t>
      </w:r>
      <w:r w:rsidRPr="002A6980">
        <w:rPr>
          <w:rFonts w:ascii="標楷體" w:eastAsia="標楷體" w:hAnsi="標楷體" w:hint="eastAsia"/>
          <w:iCs/>
        </w:rPr>
        <w:t>任滿</w:t>
      </w:r>
      <w:r w:rsidRPr="002A6980">
        <w:rPr>
          <w:rFonts w:ascii="標楷體" w:eastAsia="標楷體" w:hAnsi="標楷體" w:hint="eastAsia"/>
        </w:rPr>
        <w:t>四年（含）或行政職務</w:t>
      </w:r>
      <w:r w:rsidRPr="002A6980">
        <w:rPr>
          <w:rFonts w:ascii="標楷體" w:eastAsia="標楷體" w:hAnsi="標楷體" w:hint="eastAsia"/>
          <w:iCs/>
        </w:rPr>
        <w:t>任滿</w:t>
      </w:r>
      <w:r w:rsidRPr="002A6980">
        <w:rPr>
          <w:rFonts w:ascii="標楷體" w:eastAsia="標楷體" w:hAnsi="標楷體" w:hint="eastAsia"/>
        </w:rPr>
        <w:t>二年（含）以上者職務，以不</w:t>
      </w:r>
      <w:proofErr w:type="gramStart"/>
      <w:r w:rsidRPr="002A6980">
        <w:rPr>
          <w:rFonts w:ascii="標楷體" w:eastAsia="標楷體" w:hAnsi="標楷體" w:hint="eastAsia"/>
        </w:rPr>
        <w:t>重複</w:t>
      </w:r>
      <w:r w:rsidRPr="002A6980">
        <w:rPr>
          <w:rFonts w:ascii="標楷體" w:eastAsia="標楷體" w:hAnsi="標楷體" w:hint="eastAsia"/>
          <w:iCs/>
        </w:rPr>
        <w:t>年段</w:t>
      </w:r>
      <w:proofErr w:type="gramEnd"/>
      <w:r w:rsidRPr="002A6980">
        <w:rPr>
          <w:rFonts w:ascii="標楷體" w:eastAsia="標楷體" w:hAnsi="標楷體" w:hint="eastAsia"/>
          <w:iCs/>
        </w:rPr>
        <w:t>為原則，公開貼榜作業排序以本校總年資（中斷年資不受限）多者為優先，但不含教師曾在本校實習及代課之年資 ，年資又相同者，以年齡長者為優先。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</w:rPr>
      </w:pPr>
      <w:r w:rsidRPr="002A6980">
        <w:rPr>
          <w:rFonts w:ascii="標楷體" w:eastAsia="標楷體" w:hAnsi="標楷體" w:hint="eastAsia"/>
          <w:iCs/>
        </w:rPr>
        <w:t>(四)安排任教</w:t>
      </w:r>
      <w:proofErr w:type="gramStart"/>
      <w:r w:rsidRPr="002A6980">
        <w:rPr>
          <w:rFonts w:ascii="標楷體" w:eastAsia="標楷體" w:hAnsi="標楷體" w:hint="eastAsia"/>
          <w:iCs/>
        </w:rPr>
        <w:t>同一年段導師</w:t>
      </w:r>
      <w:proofErr w:type="gramEnd"/>
      <w:r w:rsidRPr="002A6980">
        <w:rPr>
          <w:rFonts w:ascii="標楷體" w:eastAsia="標楷體" w:hAnsi="標楷體" w:hint="eastAsia"/>
          <w:iCs/>
        </w:rPr>
        <w:t>、科任未滿四</w:t>
      </w:r>
      <w:r w:rsidRPr="002A6980">
        <w:rPr>
          <w:rFonts w:ascii="標楷體" w:eastAsia="標楷體" w:hAnsi="標楷體" w:hint="eastAsia"/>
        </w:rPr>
        <w:t>年或行政職務未滿二年者職務，方法同第九條第三款。</w:t>
      </w:r>
    </w:p>
    <w:p w:rsidR="002A6980" w:rsidRPr="002A6980" w:rsidRDefault="002A6980" w:rsidP="00DB22A1">
      <w:pPr>
        <w:ind w:leftChars="150" w:left="840" w:hangingChars="200" w:hanging="480"/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(五)對於符合本辦法第五條資格卻未繳交志願表者及現任一、三、五年級級任導師不願繼續帶</w:t>
      </w:r>
      <w:proofErr w:type="gramStart"/>
      <w:r w:rsidRPr="002A6980">
        <w:rPr>
          <w:rFonts w:ascii="標楷體" w:eastAsia="標楷體" w:hAnsi="標楷體" w:hint="eastAsia"/>
          <w:iCs/>
        </w:rPr>
        <w:t>原班者</w:t>
      </w:r>
      <w:proofErr w:type="gramEnd"/>
      <w:r w:rsidRPr="002A6980">
        <w:rPr>
          <w:rFonts w:ascii="標楷體" w:eastAsia="標楷體" w:hAnsi="標楷體" w:hint="eastAsia"/>
          <w:iCs/>
        </w:rPr>
        <w:t>，衡酌教學與行政需要逕行安排其職務。</w:t>
      </w:r>
    </w:p>
    <w:p w:rsidR="002A6980" w:rsidRPr="002A6980" w:rsidRDefault="002A6980" w:rsidP="002A6980">
      <w:pPr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十、每學年應設學年主任一人，由同學年導師互選後，呈校長聘任之</w:t>
      </w:r>
    </w:p>
    <w:p w:rsidR="002A6980" w:rsidRPr="003849E1" w:rsidRDefault="002A6980" w:rsidP="002A6980">
      <w:pPr>
        <w:rPr>
          <w:rFonts w:ascii="標楷體" w:eastAsia="標楷體" w:hAnsi="標楷體"/>
          <w:color w:val="FF0000"/>
        </w:rPr>
      </w:pPr>
      <w:r w:rsidRPr="003849E1">
        <w:rPr>
          <w:rFonts w:ascii="標楷體" w:eastAsia="標楷體" w:hAnsi="標楷體" w:hint="eastAsia"/>
          <w:iCs/>
          <w:color w:val="FF0000"/>
        </w:rPr>
        <w:t>十一、</w:t>
      </w:r>
      <w:r w:rsidRPr="003849E1">
        <w:rPr>
          <w:rFonts w:ascii="標楷體" w:eastAsia="標楷體" w:hAnsi="標楷體" w:hint="eastAsia"/>
          <w:color w:val="FF0000"/>
        </w:rPr>
        <w:t>提案門檻及流程</w:t>
      </w:r>
    </w:p>
    <w:p w:rsidR="002A6980" w:rsidRPr="003849E1" w:rsidRDefault="002A6980" w:rsidP="00DB22A1">
      <w:pPr>
        <w:ind w:leftChars="150" w:left="840" w:hangingChars="200" w:hanging="480"/>
        <w:rPr>
          <w:rFonts w:ascii="標楷體" w:eastAsia="標楷體" w:hAnsi="標楷體"/>
          <w:color w:val="FF0000"/>
        </w:rPr>
      </w:pPr>
      <w:r w:rsidRPr="003849E1">
        <w:rPr>
          <w:rFonts w:ascii="標楷體" w:eastAsia="標楷體" w:hAnsi="標楷體" w:hint="eastAsia"/>
          <w:color w:val="FF0000"/>
        </w:rPr>
        <w:t>(一)本辦法之條文提案修正，除由校長交議外，相關處室有提案權，全體專任教職員工之人數五分之一以上連署始得向學校提出。</w:t>
      </w:r>
    </w:p>
    <w:p w:rsidR="002A6980" w:rsidRPr="003849E1" w:rsidRDefault="002A6980" w:rsidP="00DB22A1">
      <w:pPr>
        <w:ind w:leftChars="150" w:left="840" w:hangingChars="200" w:hanging="480"/>
        <w:rPr>
          <w:rFonts w:ascii="標楷體" w:eastAsia="標楷體" w:hAnsi="標楷體"/>
          <w:color w:val="FF0000"/>
        </w:rPr>
      </w:pPr>
      <w:r w:rsidRPr="003849E1">
        <w:rPr>
          <w:rFonts w:ascii="標楷體" w:eastAsia="標楷體" w:hAnsi="標楷體" w:hint="eastAsia"/>
          <w:color w:val="FF0000"/>
        </w:rPr>
        <w:t>(二)召開公開審議小組，由15位小組成員代表校內教師，經由充分傳達、溝通後進行議決，經小組代表二分之一同意通過後做成決議。</w:t>
      </w:r>
    </w:p>
    <w:p w:rsidR="002A6980" w:rsidRPr="003849E1" w:rsidRDefault="002A6980" w:rsidP="00DB22A1">
      <w:pPr>
        <w:ind w:leftChars="150" w:left="840" w:hangingChars="200" w:hanging="480"/>
        <w:rPr>
          <w:rFonts w:ascii="標楷體" w:eastAsia="標楷體" w:hAnsi="標楷體"/>
          <w:iCs/>
          <w:color w:val="FF0000"/>
        </w:rPr>
      </w:pPr>
      <w:r w:rsidRPr="003849E1">
        <w:rPr>
          <w:rFonts w:ascii="標楷體" w:eastAsia="標楷體" w:hAnsi="標楷體" w:hint="eastAsia"/>
          <w:color w:val="FF0000"/>
        </w:rPr>
        <w:t>(三)公開審議小組之決議，再提交校務會議進行議決，依校務會議實施要點第十條規定：校務會議議決方式如下：1.議案經充分討論後無異議者，主席宣布議決通過。2.議案經充分討論後，有異議者提付表決，以出席代表二分之一以上同意後做成決議。</w:t>
      </w:r>
    </w:p>
    <w:p w:rsidR="002A6980" w:rsidRPr="002A6980" w:rsidRDefault="002A6980" w:rsidP="002A6980">
      <w:pPr>
        <w:rPr>
          <w:rFonts w:ascii="標楷體" w:eastAsia="標楷體" w:hAnsi="標楷體"/>
          <w:iCs/>
        </w:rPr>
      </w:pPr>
      <w:r w:rsidRPr="002A6980">
        <w:rPr>
          <w:rFonts w:ascii="標楷體" w:eastAsia="標楷體" w:hAnsi="標楷體" w:hint="eastAsia"/>
          <w:iCs/>
        </w:rPr>
        <w:t>十二、本辦法經校務會議議決通過</w:t>
      </w:r>
      <w:r w:rsidR="00DB22A1">
        <w:rPr>
          <w:rFonts w:ascii="標楷體" w:eastAsia="標楷體" w:hAnsi="標楷體" w:hint="eastAsia"/>
          <w:iCs/>
        </w:rPr>
        <w:t>，陳</w:t>
      </w:r>
      <w:r w:rsidRPr="002A6980">
        <w:rPr>
          <w:rFonts w:ascii="標楷體" w:eastAsia="標楷體" w:hAnsi="標楷體" w:hint="eastAsia"/>
          <w:iCs/>
        </w:rPr>
        <w:t>校長公佈後實施，修正時亦同。</w:t>
      </w:r>
    </w:p>
    <w:p w:rsidR="00B83FDB" w:rsidRDefault="00B83FDB"/>
    <w:p w:rsidR="00DB22A1" w:rsidRDefault="00DB22A1"/>
    <w:p w:rsidR="00DB22A1" w:rsidRDefault="00DB22A1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</w:t>
      </w:r>
      <w:r w:rsidRPr="00DB22A1">
        <w:rPr>
          <w:rFonts w:ascii="標楷體" w:eastAsia="標楷體" w:hAnsi="標楷體" w:hint="eastAsia"/>
        </w:rPr>
        <w:t xml:space="preserve"> 校長：</w:t>
      </w:r>
    </w:p>
    <w:p w:rsidR="006B0C98" w:rsidRDefault="006B0C98">
      <w:pPr>
        <w:rPr>
          <w:rFonts w:ascii="標楷體" w:eastAsia="標楷體" w:hAnsi="標楷體"/>
        </w:rPr>
      </w:pPr>
    </w:p>
    <w:p w:rsidR="006B0C98" w:rsidRDefault="006B0C98">
      <w:pPr>
        <w:rPr>
          <w:rFonts w:ascii="標楷體" w:eastAsia="標楷體" w:hAnsi="標楷體"/>
        </w:rPr>
      </w:pPr>
    </w:p>
    <w:p w:rsidR="006B0C98" w:rsidRDefault="006B0C98">
      <w:pPr>
        <w:rPr>
          <w:rFonts w:ascii="標楷體" w:eastAsia="標楷體" w:hAnsi="標楷體"/>
        </w:rPr>
      </w:pPr>
    </w:p>
    <w:p w:rsidR="006B0C98" w:rsidRDefault="006B0C98">
      <w:pPr>
        <w:rPr>
          <w:rFonts w:ascii="標楷體" w:eastAsia="標楷體" w:hAnsi="標楷體"/>
        </w:rPr>
      </w:pPr>
    </w:p>
    <w:p w:rsidR="006B0C98" w:rsidRDefault="006B0C98">
      <w:pPr>
        <w:rPr>
          <w:rFonts w:ascii="標楷體" w:eastAsia="標楷體" w:hAnsi="標楷體"/>
        </w:rPr>
      </w:pPr>
    </w:p>
    <w:p w:rsidR="006B0C98" w:rsidRPr="005F4120" w:rsidRDefault="006B0C98" w:rsidP="006B0C98">
      <w:pPr>
        <w:tabs>
          <w:tab w:val="left" w:pos="-720"/>
        </w:tabs>
        <w:spacing w:before="100" w:beforeAutospacing="1" w:after="100" w:afterAutospacing="1" w:line="0" w:lineRule="atLeast"/>
        <w:ind w:right="320" w:firstLine="1"/>
        <w:jc w:val="center"/>
        <w:rPr>
          <w:rFonts w:ascii="標楷體" w:eastAsia="標楷體" w:hAnsi="標楷體"/>
          <w:b/>
          <w:sz w:val="36"/>
          <w:szCs w:val="36"/>
        </w:rPr>
      </w:pPr>
      <w:r w:rsidRPr="005F4120">
        <w:rPr>
          <w:rFonts w:ascii="標楷體" w:eastAsia="標楷體" w:hAnsi="標楷體" w:hint="eastAsia"/>
          <w:b/>
          <w:sz w:val="36"/>
          <w:szCs w:val="36"/>
        </w:rPr>
        <w:lastRenderedPageBreak/>
        <w:t>桃園</w:t>
      </w:r>
      <w:r w:rsidR="00962DF5">
        <w:rPr>
          <w:rFonts w:ascii="標楷體" w:eastAsia="標楷體" w:hAnsi="標楷體" w:hint="eastAsia"/>
          <w:b/>
          <w:sz w:val="36"/>
          <w:szCs w:val="36"/>
        </w:rPr>
        <w:t>市</w:t>
      </w:r>
      <w:r w:rsidRPr="005F4120">
        <w:rPr>
          <w:rFonts w:ascii="標楷體" w:eastAsia="標楷體" w:hAnsi="標楷體" w:hint="eastAsia"/>
          <w:b/>
          <w:sz w:val="36"/>
          <w:szCs w:val="36"/>
        </w:rPr>
        <w:t>楊梅國民小學</w:t>
      </w:r>
      <w:r w:rsidRPr="005F412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F27A0D">
        <w:rPr>
          <w:rFonts w:ascii="標楷體" w:eastAsia="標楷體" w:hAnsi="標楷體" w:hint="eastAsia"/>
          <w:b/>
          <w:sz w:val="36"/>
          <w:szCs w:val="36"/>
          <w:u w:val="single"/>
        </w:rPr>
        <w:t>1</w:t>
      </w:r>
      <w:r w:rsidR="003951AA">
        <w:rPr>
          <w:rFonts w:ascii="標楷體" w:eastAsia="標楷體" w:hAnsi="標楷體" w:hint="eastAsia"/>
          <w:b/>
          <w:sz w:val="36"/>
          <w:szCs w:val="36"/>
          <w:u w:val="single"/>
        </w:rPr>
        <w:t>12</w:t>
      </w:r>
      <w:r w:rsidRPr="005F412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5F4120">
        <w:rPr>
          <w:rFonts w:ascii="標楷體" w:eastAsia="標楷體" w:hAnsi="標楷體" w:hint="eastAsia"/>
          <w:b/>
          <w:sz w:val="36"/>
          <w:szCs w:val="36"/>
        </w:rPr>
        <w:t>學年度教師職務調整志願調查表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9"/>
        <w:gridCol w:w="717"/>
        <w:gridCol w:w="2865"/>
        <w:gridCol w:w="1277"/>
        <w:gridCol w:w="356"/>
        <w:gridCol w:w="2526"/>
      </w:tblGrid>
      <w:tr w:rsidR="006B0C98" w:rsidRPr="00FF4056" w:rsidTr="004D38BA">
        <w:tc>
          <w:tcPr>
            <w:tcW w:w="1979" w:type="dxa"/>
          </w:tcPr>
          <w:p w:rsidR="006B0C98" w:rsidRPr="00A8535E" w:rsidRDefault="006B0C98" w:rsidP="004D38B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35E">
              <w:rPr>
                <w:rFonts w:ascii="標楷體" w:eastAsia="標楷體" w:hAnsi="標楷體" w:hint="eastAsia"/>
                <w:sz w:val="28"/>
                <w:szCs w:val="28"/>
              </w:rPr>
              <w:t>填表人簽名</w:t>
            </w:r>
          </w:p>
        </w:tc>
        <w:tc>
          <w:tcPr>
            <w:tcW w:w="3582" w:type="dxa"/>
            <w:gridSpan w:val="2"/>
          </w:tcPr>
          <w:p w:rsidR="006B0C98" w:rsidRPr="00A8535E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:rsidR="006B0C98" w:rsidRPr="00A8535E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A8535E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2882" w:type="dxa"/>
            <w:gridSpan w:val="2"/>
          </w:tcPr>
          <w:p w:rsidR="006B0C98" w:rsidRPr="00A8535E" w:rsidRDefault="006B0C98" w:rsidP="004D38B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35E">
              <w:rPr>
                <w:rFonts w:ascii="標楷體" w:eastAsia="標楷體" w:hAnsi="標楷體" w:hint="eastAsia"/>
                <w:sz w:val="28"/>
                <w:szCs w:val="28"/>
              </w:rPr>
              <w:t xml:space="preserve"> 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8535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8535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B0C98" w:rsidRPr="00FF4056" w:rsidTr="00F27A0D">
        <w:trPr>
          <w:cantSplit/>
        </w:trPr>
        <w:tc>
          <w:tcPr>
            <w:tcW w:w="2696" w:type="dxa"/>
            <w:gridSpan w:val="2"/>
          </w:tcPr>
          <w:p w:rsidR="006B0C98" w:rsidRPr="005F4120" w:rsidRDefault="006B0C98" w:rsidP="003951AA">
            <w:pPr>
              <w:spacing w:before="100" w:beforeAutospacing="1" w:after="100" w:afterAutospacing="1" w:line="0" w:lineRule="atLeast"/>
              <w:ind w:leftChars="-11" w:left="364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>一、現任（留職停薪前）職務</w:t>
            </w:r>
          </w:p>
        </w:tc>
        <w:tc>
          <w:tcPr>
            <w:tcW w:w="2865" w:type="dxa"/>
          </w:tcPr>
          <w:p w:rsidR="006B0C98" w:rsidRPr="00552DA8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:rsidR="006B0C98" w:rsidRPr="00552DA8" w:rsidRDefault="006B0C98" w:rsidP="00F27A0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   日</w:t>
            </w:r>
          </w:p>
        </w:tc>
        <w:tc>
          <w:tcPr>
            <w:tcW w:w="2882" w:type="dxa"/>
            <w:gridSpan w:val="2"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A853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8535E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8535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8535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B0C98" w:rsidRPr="00FF4056" w:rsidTr="00F27A0D">
        <w:trPr>
          <w:cantSplit/>
        </w:trPr>
        <w:tc>
          <w:tcPr>
            <w:tcW w:w="2696" w:type="dxa"/>
            <w:gridSpan w:val="2"/>
          </w:tcPr>
          <w:p w:rsidR="006B0C98" w:rsidRPr="005F4120" w:rsidRDefault="006B0C98" w:rsidP="003951AA">
            <w:pPr>
              <w:spacing w:before="100" w:beforeAutospacing="1" w:after="100" w:afterAutospacing="1" w:line="0" w:lineRule="atLeast"/>
              <w:ind w:leftChars="-11" w:left="364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>二、現任（留職停薪前）職務年資</w:t>
            </w:r>
          </w:p>
        </w:tc>
        <w:tc>
          <w:tcPr>
            <w:tcW w:w="2865" w:type="dxa"/>
            <w:vAlign w:val="center"/>
          </w:tcPr>
          <w:p w:rsidR="006B0C98" w:rsidRPr="005F4120" w:rsidRDefault="006B0C98" w:rsidP="00F27A0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年</w:t>
            </w:r>
          </w:p>
        </w:tc>
        <w:tc>
          <w:tcPr>
            <w:tcW w:w="1633" w:type="dxa"/>
            <w:gridSpan w:val="2"/>
            <w:vAlign w:val="center"/>
          </w:tcPr>
          <w:p w:rsidR="006B0C98" w:rsidRPr="005F4120" w:rsidRDefault="006B0C98" w:rsidP="00F27A0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>目前任教科目</w:t>
            </w:r>
          </w:p>
        </w:tc>
        <w:tc>
          <w:tcPr>
            <w:tcW w:w="2526" w:type="dxa"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0C98" w:rsidRPr="00FF4056" w:rsidTr="00F27A0D">
        <w:trPr>
          <w:cantSplit/>
        </w:trPr>
        <w:tc>
          <w:tcPr>
            <w:tcW w:w="2696" w:type="dxa"/>
            <w:gridSpan w:val="2"/>
            <w:vAlign w:val="center"/>
          </w:tcPr>
          <w:p w:rsidR="006B0C98" w:rsidRPr="005F4120" w:rsidRDefault="006B0C98" w:rsidP="00F27A0D">
            <w:pPr>
              <w:spacing w:before="100" w:beforeAutospacing="1" w:after="100" w:afterAutospacing="1"/>
              <w:ind w:leftChars="-11" w:left="364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歷任職務年資</w:t>
            </w:r>
          </w:p>
        </w:tc>
        <w:tc>
          <w:tcPr>
            <w:tcW w:w="7024" w:type="dxa"/>
            <w:gridSpan w:val="4"/>
          </w:tcPr>
          <w:p w:rsidR="006B0C98" w:rsidRPr="005F4120" w:rsidRDefault="006B0C98" w:rsidP="003951AA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低年級導師</w:t>
            </w:r>
            <w:r w:rsidRPr="004212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年；中年級導師</w:t>
            </w:r>
            <w:r w:rsidRPr="004212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年；高年級導師</w:t>
            </w:r>
            <w:r w:rsidRPr="004212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年；科任教師</w:t>
            </w:r>
            <w:r w:rsidRPr="004212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年；行政組長</w:t>
            </w:r>
            <w:r w:rsidRPr="004212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年；處室主任</w:t>
            </w:r>
            <w:r w:rsidRPr="004212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</w:tr>
      <w:tr w:rsidR="006B0C98" w:rsidRPr="00FF4056" w:rsidTr="00F27A0D">
        <w:trPr>
          <w:cantSplit/>
        </w:trPr>
        <w:tc>
          <w:tcPr>
            <w:tcW w:w="2696" w:type="dxa"/>
            <w:gridSpan w:val="2"/>
            <w:vAlign w:val="center"/>
          </w:tcPr>
          <w:p w:rsidR="006B0C98" w:rsidRPr="005F4120" w:rsidRDefault="006B0C98" w:rsidP="00F27A0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5265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>、到本校就職日期</w:t>
            </w:r>
          </w:p>
        </w:tc>
        <w:tc>
          <w:tcPr>
            <w:tcW w:w="2865" w:type="dxa"/>
            <w:vAlign w:val="center"/>
          </w:tcPr>
          <w:p w:rsidR="006B0C98" w:rsidRPr="005F4120" w:rsidRDefault="006B0C98" w:rsidP="00B277A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>年       月</w:t>
            </w:r>
          </w:p>
        </w:tc>
        <w:tc>
          <w:tcPr>
            <w:tcW w:w="1633" w:type="dxa"/>
            <w:gridSpan w:val="2"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>在本校總年資</w:t>
            </w:r>
          </w:p>
        </w:tc>
        <w:tc>
          <w:tcPr>
            <w:tcW w:w="2526" w:type="dxa"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  月（算至本年度</w:t>
            </w:r>
            <w:smartTag w:uri="urn:schemas-microsoft-com:office:smarttags" w:element="chsdate">
              <w:smartTagPr>
                <w:attr w:name="Year" w:val="2010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5F4120">
                <w:rPr>
                  <w:rFonts w:ascii="標楷體" w:eastAsia="標楷體" w:hAnsi="標楷體" w:hint="eastAsia"/>
                  <w:sz w:val="26"/>
                  <w:szCs w:val="26"/>
                </w:rPr>
                <w:t>7月31日</w:t>
              </w:r>
            </w:smartTag>
            <w:r w:rsidRPr="005F4120">
              <w:rPr>
                <w:rFonts w:ascii="標楷體" w:eastAsia="標楷體" w:hAnsi="標楷體" w:hint="eastAsia"/>
                <w:sz w:val="26"/>
                <w:szCs w:val="26"/>
              </w:rPr>
              <w:t>止）</w:t>
            </w:r>
          </w:p>
        </w:tc>
      </w:tr>
      <w:tr w:rsidR="006B0C98" w:rsidRPr="00FF4056" w:rsidTr="004D38BA">
        <w:trPr>
          <w:cantSplit/>
        </w:trPr>
        <w:tc>
          <w:tcPr>
            <w:tcW w:w="2696" w:type="dxa"/>
            <w:gridSpan w:val="2"/>
          </w:tcPr>
          <w:p w:rsidR="006B0C98" w:rsidRPr="006C5265" w:rsidRDefault="006B0C98" w:rsidP="004D38BA">
            <w:pPr>
              <w:ind w:left="273" w:hangingChars="105" w:hanging="27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5265">
              <w:rPr>
                <w:rFonts w:ascii="標楷體" w:eastAsia="標楷體" w:hAnsi="標楷體" w:hint="eastAsia"/>
                <w:sz w:val="26"/>
                <w:szCs w:val="26"/>
              </w:rPr>
              <w:t>五、畢業學校、系所</w:t>
            </w:r>
          </w:p>
        </w:tc>
        <w:tc>
          <w:tcPr>
            <w:tcW w:w="7024" w:type="dxa"/>
            <w:gridSpan w:val="4"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0C98" w:rsidRPr="00FF4056" w:rsidTr="004D38BA">
        <w:trPr>
          <w:cantSplit/>
        </w:trPr>
        <w:tc>
          <w:tcPr>
            <w:tcW w:w="2696" w:type="dxa"/>
            <w:gridSpan w:val="2"/>
          </w:tcPr>
          <w:p w:rsidR="006B0C98" w:rsidRPr="006C5265" w:rsidRDefault="006B0C98" w:rsidP="004D38BA">
            <w:pPr>
              <w:ind w:left="273" w:hangingChars="105" w:hanging="27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5265">
              <w:rPr>
                <w:rFonts w:ascii="標楷體" w:eastAsia="標楷體" w:hAnsi="標楷體" w:hint="eastAsia"/>
                <w:sz w:val="26"/>
                <w:szCs w:val="26"/>
              </w:rPr>
              <w:t>六、專長科目</w:t>
            </w:r>
          </w:p>
        </w:tc>
        <w:tc>
          <w:tcPr>
            <w:tcW w:w="7024" w:type="dxa"/>
            <w:gridSpan w:val="4"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0C98" w:rsidRPr="00FF4056" w:rsidTr="004D38BA">
        <w:trPr>
          <w:cantSplit/>
        </w:trPr>
        <w:tc>
          <w:tcPr>
            <w:tcW w:w="2696" w:type="dxa"/>
            <w:gridSpan w:val="2"/>
          </w:tcPr>
          <w:p w:rsidR="006B0C98" w:rsidRPr="006C5265" w:rsidRDefault="006B0C98" w:rsidP="004D38BA">
            <w:pPr>
              <w:ind w:left="273" w:hangingChars="105" w:hanging="27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5265">
              <w:rPr>
                <w:rFonts w:ascii="標楷體" w:eastAsia="標楷體" w:hAnsi="標楷體" w:hint="eastAsia"/>
                <w:sz w:val="26"/>
                <w:szCs w:val="26"/>
              </w:rPr>
              <w:t>七、證照佐證</w:t>
            </w:r>
          </w:p>
        </w:tc>
        <w:tc>
          <w:tcPr>
            <w:tcW w:w="7024" w:type="dxa"/>
            <w:gridSpan w:val="4"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0C98" w:rsidRPr="00FF4056" w:rsidTr="004D38BA">
        <w:trPr>
          <w:cantSplit/>
        </w:trPr>
        <w:tc>
          <w:tcPr>
            <w:tcW w:w="2696" w:type="dxa"/>
            <w:gridSpan w:val="2"/>
          </w:tcPr>
          <w:p w:rsidR="006B0C98" w:rsidRPr="006C5265" w:rsidRDefault="006B0C98" w:rsidP="004D38BA">
            <w:pPr>
              <w:ind w:left="273" w:hangingChars="105" w:hanging="27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535E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Pr="006C5265">
              <w:rPr>
                <w:rFonts w:ascii="標楷體" w:eastAsia="標楷體" w:hAnsi="標楷體" w:hint="eastAsia"/>
                <w:sz w:val="26"/>
                <w:szCs w:val="26"/>
              </w:rPr>
              <w:t>、個人特殊表現</w:t>
            </w:r>
          </w:p>
        </w:tc>
        <w:tc>
          <w:tcPr>
            <w:tcW w:w="7024" w:type="dxa"/>
            <w:gridSpan w:val="4"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0C98" w:rsidRPr="00FF4056" w:rsidTr="004D38BA">
        <w:trPr>
          <w:cantSplit/>
        </w:trPr>
        <w:tc>
          <w:tcPr>
            <w:tcW w:w="2696" w:type="dxa"/>
            <w:gridSpan w:val="2"/>
            <w:vMerge w:val="restart"/>
          </w:tcPr>
          <w:p w:rsidR="006B0C98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  <w:p w:rsidR="006B0C98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A8535E">
              <w:rPr>
                <w:rFonts w:ascii="標楷體" w:eastAsia="標楷體" w:hAnsi="標楷體" w:hint="eastAsia"/>
                <w:sz w:val="26"/>
                <w:szCs w:val="26"/>
              </w:rPr>
              <w:t>九、職務調整選項</w:t>
            </w:r>
          </w:p>
          <w:p w:rsidR="006B0C98" w:rsidRPr="005F4120" w:rsidRDefault="006B0C98" w:rsidP="004D38BA">
            <w:pPr>
              <w:spacing w:before="100" w:beforeAutospacing="1" w:after="100" w:afterAutospacing="1"/>
              <w:ind w:leftChars="162" w:left="901" w:hanging="512"/>
              <w:rPr>
                <w:rFonts w:ascii="標楷體" w:eastAsia="標楷體" w:hAnsi="標楷體"/>
                <w:sz w:val="26"/>
                <w:szCs w:val="26"/>
              </w:rPr>
            </w:pPr>
            <w:r w:rsidRPr="00A8535E">
              <w:rPr>
                <w:rFonts w:ascii="標楷體" w:eastAsia="標楷體" w:hAnsi="標楷體" w:hint="eastAsia"/>
                <w:sz w:val="26"/>
                <w:szCs w:val="26"/>
              </w:rPr>
              <w:t>(擇一勾選)</w:t>
            </w:r>
          </w:p>
        </w:tc>
        <w:tc>
          <w:tcPr>
            <w:tcW w:w="7024" w:type="dxa"/>
            <w:gridSpan w:val="4"/>
            <w:vAlign w:val="center"/>
          </w:tcPr>
          <w:p w:rsidR="006B0C98" w:rsidRPr="005F4120" w:rsidRDefault="006B0C98" w:rsidP="003951AA">
            <w:pPr>
              <w:spacing w:line="0" w:lineRule="atLeast"/>
              <w:ind w:left="273" w:hangingChars="105" w:hanging="27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本人在該年段或科任未滿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4年，因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減班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員額減少，自願調整職務。</w:t>
            </w:r>
          </w:p>
        </w:tc>
      </w:tr>
      <w:tr w:rsidR="006B0C98" w:rsidRPr="00FF4056" w:rsidTr="004D38BA">
        <w:trPr>
          <w:cantSplit/>
        </w:trPr>
        <w:tc>
          <w:tcPr>
            <w:tcW w:w="2696" w:type="dxa"/>
            <w:gridSpan w:val="2"/>
            <w:vMerge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24" w:type="dxa"/>
            <w:gridSpan w:val="4"/>
            <w:vAlign w:val="center"/>
          </w:tcPr>
          <w:p w:rsidR="006B0C98" w:rsidRPr="005F4120" w:rsidRDefault="006B0C98" w:rsidP="003951AA">
            <w:pPr>
              <w:spacing w:line="0" w:lineRule="atLeast"/>
              <w:ind w:left="273" w:hangingChars="105" w:hanging="27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本人擬於4年內(民國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月)退休（</w:t>
            </w:r>
            <w:r w:rsidRPr="005F4120">
              <w:rPr>
                <w:rFonts w:ascii="標楷體" w:eastAsia="標楷體" w:hAnsi="標楷體"/>
                <w:b/>
                <w:sz w:val="26"/>
                <w:szCs w:val="26"/>
              </w:rPr>
              <w:t>每人僅1次機會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）。</w:t>
            </w:r>
          </w:p>
        </w:tc>
      </w:tr>
      <w:tr w:rsidR="006B0C98" w:rsidRPr="00FF4056" w:rsidTr="004D38BA">
        <w:trPr>
          <w:cantSplit/>
        </w:trPr>
        <w:tc>
          <w:tcPr>
            <w:tcW w:w="2696" w:type="dxa"/>
            <w:gridSpan w:val="2"/>
            <w:vMerge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24" w:type="dxa"/>
            <w:gridSpan w:val="4"/>
            <w:vAlign w:val="center"/>
          </w:tcPr>
          <w:p w:rsidR="006B0C98" w:rsidRPr="006C5265" w:rsidRDefault="006B0C98" w:rsidP="003951AA">
            <w:pPr>
              <w:spacing w:line="0" w:lineRule="atLeast"/>
              <w:ind w:left="273" w:hangingChars="105" w:hanging="27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5265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本人在該年段、科任已</w:t>
            </w:r>
            <w:r w:rsidRPr="006C5265">
              <w:rPr>
                <w:rFonts w:ascii="標楷體" w:eastAsia="標楷體" w:hAnsi="標楷體" w:hint="eastAsia"/>
                <w:b/>
                <w:sz w:val="26"/>
                <w:szCs w:val="26"/>
              </w:rPr>
              <w:t>4年（含）或行政職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務</w:t>
            </w:r>
            <w:r w:rsidRPr="006C5265">
              <w:rPr>
                <w:rFonts w:ascii="標楷體" w:eastAsia="標楷體" w:hAnsi="標楷體" w:hint="eastAsia"/>
                <w:b/>
                <w:sz w:val="26"/>
                <w:szCs w:val="26"/>
              </w:rPr>
              <w:t>（所有處、組合計）已2年（含）以上。</w:t>
            </w:r>
          </w:p>
        </w:tc>
      </w:tr>
      <w:tr w:rsidR="006B0C98" w:rsidRPr="00FF4056" w:rsidTr="004D38BA">
        <w:trPr>
          <w:cantSplit/>
        </w:trPr>
        <w:tc>
          <w:tcPr>
            <w:tcW w:w="2696" w:type="dxa"/>
            <w:gridSpan w:val="2"/>
            <w:vMerge/>
          </w:tcPr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24" w:type="dxa"/>
            <w:gridSpan w:val="4"/>
            <w:vAlign w:val="center"/>
          </w:tcPr>
          <w:p w:rsidR="006B0C98" w:rsidRPr="006C5265" w:rsidRDefault="006B0C98" w:rsidP="003951AA">
            <w:pPr>
              <w:spacing w:line="0" w:lineRule="atLeast"/>
              <w:ind w:left="273" w:hangingChars="105" w:hanging="27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5265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本人在該年段、科任未滿</w:t>
            </w:r>
            <w:r w:rsidRPr="006C5265">
              <w:rPr>
                <w:rFonts w:ascii="標楷體" w:eastAsia="標楷體" w:hAnsi="標楷體" w:hint="eastAsia"/>
                <w:b/>
                <w:sz w:val="26"/>
                <w:szCs w:val="26"/>
              </w:rPr>
              <w:t>4年（含）或行政職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務（所有處、組合計）未滿</w:t>
            </w:r>
            <w:r w:rsidRPr="006C5265">
              <w:rPr>
                <w:rFonts w:ascii="標楷體" w:eastAsia="標楷體" w:hAnsi="標楷體" w:hint="eastAsia"/>
                <w:b/>
                <w:sz w:val="26"/>
                <w:szCs w:val="26"/>
              </w:rPr>
              <w:t>2年（選填本項者免填志願）。</w:t>
            </w:r>
          </w:p>
        </w:tc>
      </w:tr>
      <w:tr w:rsidR="006B0C98" w:rsidRPr="00FF4056" w:rsidTr="004D38BA">
        <w:trPr>
          <w:cantSplit/>
        </w:trPr>
        <w:tc>
          <w:tcPr>
            <w:tcW w:w="2696" w:type="dxa"/>
            <w:gridSpan w:val="2"/>
          </w:tcPr>
          <w:p w:rsidR="006B0C98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  <w:p w:rsidR="006B0C98" w:rsidRPr="005F4120" w:rsidRDefault="006B0C98" w:rsidP="004D38BA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 w:rsidRPr="00A8535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933B1" w:rsidRPr="003933B1">
              <w:rPr>
                <w:rFonts w:ascii="標楷體" w:eastAsia="標楷體" w:hAnsi="標楷體" w:hint="eastAsia"/>
                <w:sz w:val="26"/>
                <w:szCs w:val="26"/>
              </w:rPr>
              <w:t>年級、</w:t>
            </w:r>
            <w:r w:rsidRPr="007F4742">
              <w:rPr>
                <w:rFonts w:ascii="標楷體" w:eastAsia="標楷體" w:hAnsi="標楷體" w:hint="eastAsia"/>
                <w:sz w:val="26"/>
                <w:szCs w:val="26"/>
              </w:rPr>
              <w:t>科任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或行政</w:t>
            </w:r>
            <w:r w:rsidRPr="00A8535E">
              <w:rPr>
                <w:rFonts w:ascii="標楷體" w:eastAsia="標楷體" w:hAnsi="標楷體" w:hint="eastAsia"/>
                <w:sz w:val="26"/>
                <w:szCs w:val="26"/>
              </w:rPr>
              <w:t>志願</w:t>
            </w:r>
          </w:p>
        </w:tc>
        <w:tc>
          <w:tcPr>
            <w:tcW w:w="7024" w:type="dxa"/>
            <w:gridSpan w:val="4"/>
            <w:vAlign w:val="center"/>
          </w:tcPr>
          <w:p w:rsidR="006B0C98" w:rsidRPr="005F4120" w:rsidRDefault="006B0C98" w:rsidP="003933B1">
            <w:pPr>
              <w:spacing w:beforeLines="50" w:before="180" w:line="48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</w:p>
          <w:p w:rsidR="006B0C98" w:rsidRDefault="006B0C98" w:rsidP="003933B1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</w:p>
          <w:p w:rsidR="00F27A0D" w:rsidRDefault="00F27A0D" w:rsidP="003933B1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</w:p>
          <w:p w:rsidR="00362408" w:rsidRPr="005F4120" w:rsidRDefault="00362408" w:rsidP="003933B1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5F4120">
              <w:rPr>
                <w:rFonts w:ascii="標楷體" w:eastAsia="標楷體" w:hAnsi="標楷體" w:hint="eastAsia"/>
                <w:b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 w:rsidRPr="00A8535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:rsidR="006B0C98" w:rsidRPr="003933B1" w:rsidRDefault="003933B1" w:rsidP="003933B1">
            <w:pPr>
              <w:spacing w:line="480" w:lineRule="auto"/>
              <w:ind w:left="273" w:hangingChars="105" w:hanging="273"/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10.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6B0C98" w:rsidRPr="00A8535E" w:rsidTr="003951AA">
        <w:trPr>
          <w:cantSplit/>
          <w:trHeight w:val="1708"/>
        </w:trPr>
        <w:tc>
          <w:tcPr>
            <w:tcW w:w="9720" w:type="dxa"/>
            <w:gridSpan w:val="6"/>
          </w:tcPr>
          <w:p w:rsidR="006B0C98" w:rsidRPr="00A8535E" w:rsidRDefault="006B0C98" w:rsidP="003951A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8535E"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8535E">
              <w:rPr>
                <w:rFonts w:ascii="標楷體" w:eastAsia="標楷體" w:hAnsi="標楷體" w:hint="eastAsia"/>
                <w:sz w:val="26"/>
                <w:szCs w:val="26"/>
              </w:rPr>
              <w:t>、注意事項：</w:t>
            </w:r>
          </w:p>
          <w:p w:rsidR="006B0C98" w:rsidRPr="00A8535E" w:rsidRDefault="003951AA" w:rsidP="003951A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6B0C98" w:rsidRPr="00A8535E">
              <w:rPr>
                <w:rFonts w:ascii="標楷體" w:eastAsia="標楷體" w:hAnsi="標楷體" w:hint="eastAsia"/>
                <w:sz w:val="26"/>
                <w:szCs w:val="26"/>
              </w:rPr>
              <w:t>本表請務必於本年度4月</w:t>
            </w:r>
            <w:r w:rsidR="00F27A0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060F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B0C98" w:rsidRPr="00A8535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6060F7">
              <w:rPr>
                <w:rFonts w:ascii="標楷體" w:eastAsia="標楷體" w:hAnsi="標楷體" w:hint="eastAsia"/>
                <w:sz w:val="26"/>
                <w:szCs w:val="26"/>
              </w:rPr>
              <w:t>下班</w:t>
            </w:r>
            <w:bookmarkStart w:id="0" w:name="_GoBack"/>
            <w:bookmarkEnd w:id="0"/>
            <w:r w:rsidR="006B0C98" w:rsidRPr="00A8535E">
              <w:rPr>
                <w:rFonts w:ascii="標楷體" w:eastAsia="標楷體" w:hAnsi="標楷體" w:hint="eastAsia"/>
                <w:sz w:val="26"/>
                <w:szCs w:val="26"/>
              </w:rPr>
              <w:t>前交回教務處，以做為職務調整依據與參考。</w:t>
            </w:r>
          </w:p>
          <w:p w:rsidR="006B0C98" w:rsidRPr="00A8535E" w:rsidRDefault="003951AA" w:rsidP="003951A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6B0C98" w:rsidRPr="00A8535E">
              <w:rPr>
                <w:rFonts w:ascii="標楷體" w:eastAsia="標楷體" w:hAnsi="標楷體" w:hint="eastAsia"/>
                <w:sz w:val="26"/>
                <w:szCs w:val="26"/>
              </w:rPr>
              <w:t>辦理留職停薪但新學年欲復職之同仁，請於現任職務</w:t>
            </w:r>
            <w:proofErr w:type="gramStart"/>
            <w:r w:rsidR="006B0C98" w:rsidRPr="00A8535E">
              <w:rPr>
                <w:rFonts w:ascii="標楷體" w:eastAsia="標楷體" w:hAnsi="標楷體" w:hint="eastAsia"/>
                <w:sz w:val="26"/>
                <w:szCs w:val="26"/>
              </w:rPr>
              <w:t>欄填留職</w:t>
            </w:r>
            <w:proofErr w:type="gramEnd"/>
            <w:r w:rsidR="006B0C98" w:rsidRPr="00A8535E">
              <w:rPr>
                <w:rFonts w:ascii="標楷體" w:eastAsia="標楷體" w:hAnsi="標楷體" w:hint="eastAsia"/>
                <w:sz w:val="26"/>
                <w:szCs w:val="26"/>
              </w:rPr>
              <w:t>停薪前之職務。</w:t>
            </w:r>
          </w:p>
        </w:tc>
      </w:tr>
    </w:tbl>
    <w:p w:rsidR="006B0C98" w:rsidRPr="003F3FE5" w:rsidRDefault="006B0C98" w:rsidP="003951AA">
      <w:pPr>
        <w:tabs>
          <w:tab w:val="num" w:pos="540"/>
        </w:tabs>
        <w:snapToGrid w:val="0"/>
        <w:spacing w:line="240" w:lineRule="atLeast"/>
      </w:pPr>
    </w:p>
    <w:sectPr w:rsidR="006B0C98" w:rsidRPr="003F3FE5" w:rsidSect="002A69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A30" w:rsidRDefault="00BD1A30" w:rsidP="006B0C98">
      <w:r>
        <w:separator/>
      </w:r>
    </w:p>
  </w:endnote>
  <w:endnote w:type="continuationSeparator" w:id="0">
    <w:p w:rsidR="00BD1A30" w:rsidRDefault="00BD1A30" w:rsidP="006B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A30" w:rsidRDefault="00BD1A30" w:rsidP="006B0C98">
      <w:r>
        <w:separator/>
      </w:r>
    </w:p>
  </w:footnote>
  <w:footnote w:type="continuationSeparator" w:id="0">
    <w:p w:rsidR="00BD1A30" w:rsidRDefault="00BD1A30" w:rsidP="006B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48C8"/>
    <w:multiLevelType w:val="hybridMultilevel"/>
    <w:tmpl w:val="FD961BC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A0461528">
      <w:start w:val="1"/>
      <w:numFmt w:val="taiwaneseCountingThousand"/>
      <w:lvlText w:val="%2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80"/>
    <w:rsid w:val="0000602D"/>
    <w:rsid w:val="00115ACE"/>
    <w:rsid w:val="00173DE1"/>
    <w:rsid w:val="001A7409"/>
    <w:rsid w:val="00240610"/>
    <w:rsid w:val="002A6980"/>
    <w:rsid w:val="0034430C"/>
    <w:rsid w:val="00362408"/>
    <w:rsid w:val="00370A16"/>
    <w:rsid w:val="003849E1"/>
    <w:rsid w:val="003933B1"/>
    <w:rsid w:val="003951AA"/>
    <w:rsid w:val="003A6681"/>
    <w:rsid w:val="003B2863"/>
    <w:rsid w:val="004A042E"/>
    <w:rsid w:val="005016D6"/>
    <w:rsid w:val="006060F7"/>
    <w:rsid w:val="00687492"/>
    <w:rsid w:val="006B0C98"/>
    <w:rsid w:val="006B4A81"/>
    <w:rsid w:val="00962DF5"/>
    <w:rsid w:val="00AE7A58"/>
    <w:rsid w:val="00B277A4"/>
    <w:rsid w:val="00B83FDB"/>
    <w:rsid w:val="00BD1A30"/>
    <w:rsid w:val="00C91C4B"/>
    <w:rsid w:val="00C93A54"/>
    <w:rsid w:val="00DB22A1"/>
    <w:rsid w:val="00F27A0D"/>
    <w:rsid w:val="00F86225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9F127E6"/>
  <w15:docId w15:val="{76A42F42-9EB1-4EE3-8DC5-08258D97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B0C98"/>
    <w:rPr>
      <w:kern w:val="2"/>
    </w:rPr>
  </w:style>
  <w:style w:type="paragraph" w:styleId="a5">
    <w:name w:val="footer"/>
    <w:basedOn w:val="a"/>
    <w:link w:val="a6"/>
    <w:rsid w:val="006B0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B0C98"/>
    <w:rPr>
      <w:kern w:val="2"/>
    </w:rPr>
  </w:style>
  <w:style w:type="paragraph" w:styleId="a7">
    <w:name w:val="Balloon Text"/>
    <w:basedOn w:val="a"/>
    <w:link w:val="a8"/>
    <w:semiHidden/>
    <w:unhideWhenUsed/>
    <w:rsid w:val="0038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849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459</Words>
  <Characters>2618</Characters>
  <Application>Microsoft Office Word</Application>
  <DocSecurity>0</DocSecurity>
  <Lines>21</Lines>
  <Paragraphs>6</Paragraphs>
  <ScaleCrop>false</ScaleCrop>
  <Company>HOME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2023-04-19T06:09:00Z</cp:lastPrinted>
  <dcterms:created xsi:type="dcterms:W3CDTF">2022-04-11T00:30:00Z</dcterms:created>
  <dcterms:modified xsi:type="dcterms:W3CDTF">2023-04-19T06:59:00Z</dcterms:modified>
</cp:coreProperties>
</file>