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606A" w14:textId="77777777" w:rsidR="00860D9F" w:rsidRDefault="00BF5105">
      <w:pPr>
        <w:snapToGrid w:val="0"/>
        <w:spacing w:line="4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桃園市楊梅區楊梅國民小學114</w:t>
      </w:r>
      <w:proofErr w:type="gramStart"/>
      <w:r>
        <w:rPr>
          <w:rFonts w:ascii="微軟正黑體" w:eastAsia="微軟正黑體" w:hAnsi="微軟正黑體" w:hint="eastAsia"/>
          <w:b/>
          <w:sz w:val="36"/>
          <w:szCs w:val="36"/>
        </w:rPr>
        <w:t>學年度班親</w:t>
      </w:r>
      <w:proofErr w:type="gramEnd"/>
      <w:r>
        <w:rPr>
          <w:rFonts w:ascii="微軟正黑體" w:eastAsia="微軟正黑體" w:hAnsi="微軟正黑體" w:hint="eastAsia"/>
          <w:b/>
          <w:sz w:val="36"/>
          <w:szCs w:val="36"/>
        </w:rPr>
        <w:t>會</w:t>
      </w:r>
    </w:p>
    <w:p w14:paraId="6A40B4E2" w14:textId="77777777" w:rsidR="00860D9F" w:rsidRDefault="00BF5105">
      <w:pPr>
        <w:snapToGrid w:val="0"/>
        <w:spacing w:line="4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家長建議事項及回覆一覽表</w:t>
      </w:r>
    </w:p>
    <w:tbl>
      <w:tblPr>
        <w:tblStyle w:val="a7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816"/>
        <w:gridCol w:w="489"/>
        <w:gridCol w:w="2237"/>
        <w:gridCol w:w="6708"/>
      </w:tblGrid>
      <w:tr w:rsidR="00860D9F" w:rsidRPr="00581905" w14:paraId="72FE509E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74F5792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項次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6400FA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班級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66DA2CF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處室別</w:t>
            </w:r>
            <w:proofErr w:type="gramEnd"/>
          </w:p>
        </w:tc>
        <w:tc>
          <w:tcPr>
            <w:tcW w:w="2237" w:type="dxa"/>
            <w:shd w:val="clear" w:color="auto" w:fill="auto"/>
            <w:vAlign w:val="center"/>
          </w:tcPr>
          <w:p w14:paraId="5D99F1C1" w14:textId="3C550DA6" w:rsidR="00860D9F" w:rsidRPr="00581905" w:rsidRDefault="00BF5105" w:rsidP="005819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家長建議事項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40197308" w14:textId="56DA45F8" w:rsidR="00860D9F" w:rsidRPr="00581905" w:rsidRDefault="00BF5105" w:rsidP="005819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回覆內容</w:t>
            </w:r>
          </w:p>
        </w:tc>
      </w:tr>
      <w:tr w:rsidR="00514550" w:rsidRPr="00581905" w14:paraId="1B208D60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6C0AA6D" w14:textId="4ADC5B30" w:rsidR="00514550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85708E4" w14:textId="12C09867" w:rsidR="00514550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101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DFCDEE0" w14:textId="3F2CDF1B" w:rsidR="00514550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總務處</w:t>
            </w:r>
          </w:p>
        </w:tc>
        <w:tc>
          <w:tcPr>
            <w:tcW w:w="2237" w:type="dxa"/>
            <w:shd w:val="clear" w:color="auto" w:fill="auto"/>
          </w:tcPr>
          <w:p w14:paraId="68FF4596" w14:textId="26F11B5C" w:rsidR="00514550" w:rsidRPr="00581905" w:rsidRDefault="00514550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建議</w:t>
            </w:r>
            <w:r w:rsidR="0004136B" w:rsidRPr="00581905">
              <w:rPr>
                <w:rFonts w:ascii="微軟正黑體" w:eastAsia="微軟正黑體" w:hAnsi="微軟正黑體" w:hint="eastAsia"/>
                <w:szCs w:val="24"/>
              </w:rPr>
              <w:t>靠近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低年級</w:t>
            </w:r>
            <w:r w:rsidR="0004136B" w:rsidRPr="00581905">
              <w:rPr>
                <w:rFonts w:ascii="微軟正黑體" w:eastAsia="微軟正黑體" w:hAnsi="微軟正黑體" w:hint="eastAsia"/>
                <w:szCs w:val="24"/>
              </w:rPr>
              <w:t>教室的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廁所內可裝設衛生紙架方便讓學生放置衛生紙</w:t>
            </w:r>
          </w:p>
        </w:tc>
        <w:tc>
          <w:tcPr>
            <w:tcW w:w="6708" w:type="dxa"/>
            <w:shd w:val="clear" w:color="auto" w:fill="auto"/>
          </w:tcPr>
          <w:p w14:paraId="241D8268" w14:textId="6CD8A80A" w:rsidR="00514550" w:rsidRPr="00581905" w:rsidRDefault="006D3350" w:rsidP="006D3350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目前我校申請老舊廁所改善，經教育部核可經費，未來納入廁所改善需求</w:t>
            </w:r>
            <w:r w:rsidR="00283026" w:rsidRPr="00581905">
              <w:rPr>
                <w:rFonts w:ascii="微軟正黑體" w:eastAsia="微軟正黑體" w:hAnsi="微軟正黑體" w:hint="eastAsia"/>
                <w:szCs w:val="24"/>
              </w:rPr>
              <w:t>討論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，謝謝家長提議。</w:t>
            </w:r>
          </w:p>
        </w:tc>
      </w:tr>
      <w:tr w:rsidR="00860D9F" w:rsidRPr="00581905" w14:paraId="0DB7B4B8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FCE3BC2" w14:textId="0E0B1B25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401DA4E" w14:textId="4F667E2B" w:rsidR="00860D9F" w:rsidRPr="00581905" w:rsidRDefault="0026150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201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14336D1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教務處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6DDEA5D" w14:textId="6E9E9031" w:rsidR="00860D9F" w:rsidRPr="00581905" w:rsidRDefault="00261509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可以指定老師嗎？明年9月弟弟升小一，也希望給</w:t>
            </w:r>
            <w:r w:rsidR="00924BE7" w:rsidRPr="00581905">
              <w:rPr>
                <w:rFonts w:ascii="微軟正黑體" w:eastAsia="微軟正黑體" w:hAnsi="微軟正黑體" w:hint="eastAsia"/>
                <w:szCs w:val="24"/>
              </w:rPr>
              <w:t>同</w:t>
            </w:r>
            <w:r w:rsidR="00E6500E" w:rsidRPr="00581905"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="00924BE7" w:rsidRPr="00581905">
              <w:rPr>
                <w:rFonts w:ascii="微軟正黑體" w:eastAsia="微軟正黑體" w:hAnsi="微軟正黑體" w:hint="eastAsia"/>
                <w:szCs w:val="24"/>
              </w:rPr>
              <w:t>位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老師教導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70A147F8" w14:textId="63D527F1" w:rsidR="00860D9F" w:rsidRPr="00581905" w:rsidRDefault="00333D2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編班</w:t>
            </w:r>
            <w:r w:rsidR="005E5484" w:rsidRPr="00581905">
              <w:rPr>
                <w:rFonts w:ascii="微軟正黑體" w:eastAsia="微軟正黑體" w:hAnsi="微軟正黑體" w:hint="eastAsia"/>
                <w:szCs w:val="24"/>
              </w:rPr>
              <w:t>會依照</w:t>
            </w:r>
            <w:r w:rsidRPr="00581905">
              <w:rPr>
                <w:rFonts w:ascii="微軟正黑體" w:eastAsia="微軟正黑體" w:hAnsi="微軟正黑體"/>
              </w:rPr>
              <w:t>國民小學及國民中學常態編班及分組學習準則</w:t>
            </w:r>
            <w:r w:rsidR="005E5484" w:rsidRPr="00581905">
              <w:rPr>
                <w:rFonts w:ascii="微軟正黑體" w:eastAsia="微軟正黑體" w:hAnsi="微軟正黑體" w:hint="eastAsia"/>
                <w:szCs w:val="24"/>
              </w:rPr>
              <w:t>處理。</w:t>
            </w:r>
          </w:p>
          <w:p w14:paraId="32C5F255" w14:textId="77777777" w:rsidR="00333D29" w:rsidRPr="00581905" w:rsidRDefault="0009485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hyperlink r:id="rId7" w:history="1">
              <w:r w:rsidR="00333D29" w:rsidRPr="00581905">
                <w:rPr>
                  <w:rStyle w:val="a9"/>
                  <w:rFonts w:ascii="微軟正黑體" w:eastAsia="微軟正黑體" w:hAnsi="微軟正黑體"/>
                  <w:szCs w:val="24"/>
                </w:rPr>
                <w:t>https://edu.law.moe.gov.tw/LawContent.aspx?id=FL034836</w:t>
              </w:r>
            </w:hyperlink>
          </w:p>
          <w:p w14:paraId="0FDDD46E" w14:textId="5356758D" w:rsidR="00333D29" w:rsidRPr="00581905" w:rsidRDefault="00333D2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也祝您心想事成。</w:t>
            </w:r>
          </w:p>
        </w:tc>
      </w:tr>
      <w:tr w:rsidR="00860D9F" w:rsidRPr="00581905" w14:paraId="714287C7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C11D68A" w14:textId="0469A505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6C85E3F" w14:textId="68838776" w:rsidR="00860D9F" w:rsidRPr="00581905" w:rsidRDefault="0026150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203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A07E7F3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教務處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B6F0464" w14:textId="61120631" w:rsidR="00860D9F" w:rsidRPr="00581905" w:rsidRDefault="00261509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能否在彈性時間開設AI課程？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3C6740FA" w14:textId="3418100A" w:rsidR="00860D9F" w:rsidRPr="00581905" w:rsidRDefault="005E5484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目前依照108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課綱規劃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課程，相關建議會找時間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納入課發會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討論。</w:t>
            </w:r>
          </w:p>
        </w:tc>
      </w:tr>
      <w:tr w:rsidR="00860D9F" w:rsidRPr="00581905" w14:paraId="4393BC07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06BECA2" w14:textId="0173E488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F123EA" w14:textId="70992D06" w:rsidR="00860D9F" w:rsidRPr="00581905" w:rsidRDefault="0026150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203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AC7876A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864AD86" w14:textId="5F735002" w:rsidR="00860D9F" w:rsidRPr="00581905" w:rsidRDefault="00261509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機器人社團能否多開幾堂？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04E7A0C6" w14:textId="206EB4AE" w:rsidR="00581905" w:rsidRPr="00581905" w:rsidRDefault="0058190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學校開設學生社團的考量點大致為上課時間、場地、師資、費用、同質性社團是否過多等原則，下年度將依上開原則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研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議是否增加機器人社團。</w:t>
            </w:r>
          </w:p>
        </w:tc>
      </w:tr>
      <w:tr w:rsidR="00860D9F" w:rsidRPr="00581905" w14:paraId="0E49CC2C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30E3597" w14:textId="2D0468B8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5E93D5" w14:textId="62E5DD4B" w:rsidR="00860D9F" w:rsidRPr="00581905" w:rsidRDefault="00221A7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301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3B3A33E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DD300DA" w14:textId="6F7168B6" w:rsidR="00860D9F" w:rsidRPr="00581905" w:rsidRDefault="00221A73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上學時間車流及動線規劃盼能藉本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次線上統計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改善。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4CA4B826" w14:textId="5D33DB97" w:rsidR="00860D9F" w:rsidRPr="00581905" w:rsidRDefault="0058190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學期初的學生通學型態調查其用意即在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研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擬更適切、更安全的措施，接下來將進行車輛分流的宣導。</w:t>
            </w:r>
          </w:p>
        </w:tc>
      </w:tr>
      <w:tr w:rsidR="00860D9F" w:rsidRPr="00581905" w14:paraId="0F445C51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BBFA162" w14:textId="266D19AB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E81AA0" w14:textId="1211D7A6" w:rsidR="00860D9F" w:rsidRPr="00581905" w:rsidRDefault="00221A73" w:rsidP="00D0789D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301</w:t>
            </w:r>
            <w:r w:rsidR="006912EB" w:rsidRPr="00581905">
              <w:rPr>
                <w:rFonts w:ascii="微軟正黑體" w:eastAsia="微軟正黑體" w:hAnsi="微軟正黑體" w:hint="eastAsia"/>
                <w:szCs w:val="24"/>
              </w:rPr>
              <w:t>、604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210B9C5" w14:textId="69A5D9D0" w:rsidR="00860D9F" w:rsidRPr="00581905" w:rsidRDefault="009D30F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總</w:t>
            </w:r>
            <w:r w:rsidR="00BF5105" w:rsidRPr="00581905">
              <w:rPr>
                <w:rFonts w:ascii="微軟正黑體" w:eastAsia="微軟正黑體" w:hAnsi="微軟正黑體" w:hint="eastAsia"/>
                <w:szCs w:val="24"/>
              </w:rPr>
              <w:t>務處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672E4E" w14:textId="288F87AB" w:rsidR="00860D9F" w:rsidRPr="00581905" w:rsidRDefault="00221A73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推動友善校園，建議學校的每一間廁所能設置一間坐式馬桶，方便身體不舒服</w:t>
            </w:r>
            <w:r w:rsidR="009D30F4" w:rsidRPr="00581905">
              <w:rPr>
                <w:rFonts w:ascii="微軟正黑體" w:eastAsia="微軟正黑體" w:hAnsi="微軟正黑體" w:hint="eastAsia"/>
                <w:szCs w:val="24"/>
              </w:rPr>
              <w:t>或受傷的學生能用坐的方式上廁所，以確保廁所的使用安全。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67B13DA9" w14:textId="42DEC7BD" w:rsidR="00860D9F" w:rsidRPr="00581905" w:rsidRDefault="00283026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目前</w:t>
            </w:r>
            <w:r w:rsidR="00581905">
              <w:rPr>
                <w:rFonts w:ascii="微軟正黑體" w:eastAsia="微軟正黑體" w:hAnsi="微軟正黑體" w:hint="eastAsia"/>
                <w:szCs w:val="24"/>
              </w:rPr>
              <w:t>本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校申請老舊廁所改善，經教育部核可經費，未來納入廁所改善需求討論，謝謝家長提議。</w:t>
            </w:r>
          </w:p>
        </w:tc>
      </w:tr>
      <w:tr w:rsidR="00860D9F" w:rsidRPr="00581905" w14:paraId="72A5A927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D064F34" w14:textId="07C73884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BE2823" w14:textId="4180324C" w:rsidR="00860D9F" w:rsidRPr="00581905" w:rsidRDefault="00360E6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401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7C238F4" w14:textId="46F8D30D" w:rsidR="00860D9F" w:rsidRPr="00581905" w:rsidRDefault="00360E6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教</w:t>
            </w:r>
            <w:r w:rsidR="00BF5105" w:rsidRPr="00581905">
              <w:rPr>
                <w:rFonts w:ascii="微軟正黑體" w:eastAsia="微軟正黑體" w:hAnsi="微軟正黑體" w:hint="eastAsia"/>
                <w:szCs w:val="24"/>
              </w:rPr>
              <w:t>務處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0A1AB00" w14:textId="14DAC2FC" w:rsidR="00860D9F" w:rsidRPr="00581905" w:rsidRDefault="00360E69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希望可以推行台中市閱讀教育認證系統。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67311912" w14:textId="4A6472A7" w:rsidR="00860D9F" w:rsidRPr="00581905" w:rsidRDefault="005B23DF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目前依照校內閱讀認證</w:t>
            </w:r>
            <w:r w:rsidR="008E417C" w:rsidRPr="00581905">
              <w:rPr>
                <w:rFonts w:ascii="微軟正黑體" w:eastAsia="微軟正黑體" w:hAnsi="微軟正黑體" w:hint="eastAsia"/>
                <w:szCs w:val="24"/>
              </w:rPr>
              <w:t>制度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執行，待</w:t>
            </w:r>
            <w:r w:rsidR="008E417C" w:rsidRPr="00581905">
              <w:rPr>
                <w:rFonts w:ascii="微軟正黑體" w:eastAsia="微軟正黑體" w:hAnsi="微軟正黑體" w:hint="eastAsia"/>
                <w:szCs w:val="24"/>
              </w:rPr>
              <w:t>各式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配置或</w:t>
            </w:r>
            <w:r w:rsidR="008E417C" w:rsidRPr="00581905">
              <w:rPr>
                <w:rFonts w:ascii="微軟正黑體" w:eastAsia="微軟正黑體" w:hAnsi="微軟正黑體" w:hint="eastAsia"/>
                <w:szCs w:val="24"/>
              </w:rPr>
              <w:t>資源到位後再努力嘗試推行其他相關系統。</w:t>
            </w:r>
          </w:p>
        </w:tc>
      </w:tr>
      <w:tr w:rsidR="00860D9F" w:rsidRPr="00581905" w14:paraId="29105976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7227B2E" w14:textId="3E7385B4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B304084" w14:textId="205AB33F" w:rsidR="00860D9F" w:rsidRPr="00581905" w:rsidRDefault="00360E6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403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2CE9295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72A3193" w14:textId="39F69216" w:rsidR="00360E69" w:rsidRPr="00581905" w:rsidRDefault="00360E69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騎電輔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腳踏車上下學的停車問題，要停哪裡？四年級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可以騎嗎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？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337CCC7F" w14:textId="5BE2138D" w:rsidR="00860D9F" w:rsidRPr="00581905" w:rsidRDefault="004871FA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基於學生安全考量，強烈不建議</w:t>
            </w:r>
            <w:r w:rsidR="00AF67FA">
              <w:rPr>
                <w:rFonts w:ascii="微軟正黑體" w:eastAsia="微軟正黑體" w:hAnsi="微軟正黑體" w:hint="eastAsia"/>
                <w:szCs w:val="24"/>
              </w:rPr>
              <w:t>國小學生騎車上學；倘若有特殊需求必須騎車上學，請先向學</w:t>
            </w:r>
            <w:proofErr w:type="gramStart"/>
            <w:r w:rsidR="00AF67FA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="00AF67FA">
              <w:rPr>
                <w:rFonts w:ascii="微軟正黑體" w:eastAsia="微軟正黑體" w:hAnsi="微軟正黑體" w:hint="eastAsia"/>
                <w:szCs w:val="24"/>
              </w:rPr>
              <w:t>處提出申請，並完成考照程序，通過後取得證書，才可以騎車上下學，學</w:t>
            </w:r>
            <w:proofErr w:type="gramStart"/>
            <w:r w:rsidR="00AF67FA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="00AF67FA">
              <w:rPr>
                <w:rFonts w:ascii="微軟正黑體" w:eastAsia="微軟正黑體" w:hAnsi="微軟正黑體" w:hint="eastAsia"/>
                <w:szCs w:val="24"/>
              </w:rPr>
              <w:t>處亦將安排停車位置。</w:t>
            </w:r>
          </w:p>
        </w:tc>
      </w:tr>
      <w:tr w:rsidR="00860D9F" w:rsidRPr="00581905" w14:paraId="5805105B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5DBFF2" w14:textId="6FBAFD72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C913EE3" w14:textId="12BE815C" w:rsidR="00D0789D" w:rsidRPr="00581905" w:rsidRDefault="00C72038" w:rsidP="00D0789D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601</w:t>
            </w:r>
            <w:r w:rsidR="006912EB" w:rsidRPr="00581905">
              <w:rPr>
                <w:rFonts w:ascii="微軟正黑體" w:eastAsia="微軟正黑體" w:hAnsi="微軟正黑體" w:hint="eastAsia"/>
                <w:szCs w:val="24"/>
              </w:rPr>
              <w:t>、602</w:t>
            </w:r>
            <w:r w:rsidR="00D0789D" w:rsidRPr="00581905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364F03A9" w14:textId="4B3FE06B" w:rsidR="00860D9F" w:rsidRPr="00581905" w:rsidRDefault="006912EB" w:rsidP="00D0789D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604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8AA50FD" w14:textId="48689449" w:rsidR="00860D9F" w:rsidRPr="00581905" w:rsidRDefault="006912E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輔導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室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C398A9B" w14:textId="52D0E1EC" w:rsidR="00860D9F" w:rsidRPr="00581905" w:rsidRDefault="006912EB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班親會日期與楊梅國中同一天，家長需趕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場，可否調整一下？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3C938CD8" w14:textId="3F05880B" w:rsidR="00860D9F" w:rsidRPr="00581905" w:rsidRDefault="009068B7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感謝家長對班親會安排的關心和建議。</w:t>
            </w:r>
            <w:r w:rsidR="00404C18" w:rsidRPr="00581905">
              <w:rPr>
                <w:rFonts w:ascii="微軟正黑體" w:eastAsia="微軟正黑體" w:hAnsi="微軟正黑體" w:hint="eastAsia"/>
                <w:szCs w:val="24"/>
              </w:rPr>
              <w:t>學校也能理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解家長同時須參加國小及國中班親會時，若同時段舉行可能產生時間衝突的不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便，但因校內開學後各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週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也有既定活動或會議的安排規劃，故仍需</w:t>
            </w:r>
            <w:r w:rsidR="005F4F08" w:rsidRPr="00581905">
              <w:rPr>
                <w:rFonts w:ascii="微軟正黑體" w:eastAsia="微軟正黑體" w:hAnsi="微軟正黑體" w:hint="eastAsia"/>
                <w:szCs w:val="24"/>
              </w:rPr>
              <w:t>作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整體評估後再衡量是否有調整的空間，以方便家長的參與</w:t>
            </w:r>
            <w:r w:rsidR="005F4F08" w:rsidRPr="00581905">
              <w:rPr>
                <w:rFonts w:ascii="微軟正黑體" w:eastAsia="微軟正黑體" w:hAnsi="微軟正黑體" w:hint="eastAsia"/>
                <w:szCs w:val="24"/>
              </w:rPr>
              <w:t>。感謝家長的支持與寶貴意見。</w:t>
            </w:r>
          </w:p>
        </w:tc>
      </w:tr>
      <w:tr w:rsidR="00860D9F" w:rsidRPr="00581905" w14:paraId="16AC627D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01E2F01" w14:textId="0C403276" w:rsidR="00860D9F" w:rsidRPr="00581905" w:rsidRDefault="00514550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lastRenderedPageBreak/>
              <w:t>10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83EF0DB" w14:textId="4271D160" w:rsidR="00860D9F" w:rsidRPr="00581905" w:rsidRDefault="006912E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605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523B439" w14:textId="06BD33D9" w:rsidR="00860D9F" w:rsidRPr="00581905" w:rsidRDefault="006912E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 w:rsidR="00BF5105" w:rsidRPr="00581905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="00BF5105" w:rsidRPr="00581905">
              <w:rPr>
                <w:rFonts w:ascii="微軟正黑體" w:eastAsia="微軟正黑體" w:hAnsi="微軟正黑體" w:hint="eastAsia"/>
                <w:szCs w:val="24"/>
              </w:rPr>
              <w:t>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9DE4CD4" w14:textId="52DB58B2" w:rsidR="00860D9F" w:rsidRPr="00581905" w:rsidRDefault="006912EB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希望運動會如遇雨天，能改期至晴天時再舉辦</w:t>
            </w:r>
            <w:r w:rsidR="00386FD9" w:rsidRPr="00581905">
              <w:rPr>
                <w:rFonts w:ascii="微軟正黑體" w:eastAsia="微軟正黑體" w:hAnsi="微軟正黑體" w:hint="eastAsia"/>
                <w:szCs w:val="24"/>
              </w:rPr>
              <w:t>，因在禮堂進行活動太擁擠且無氛圍。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15D0F2CB" w14:textId="4CFC9619" w:rsidR="00860D9F" w:rsidRPr="00581905" w:rsidRDefault="00693BF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運動會遇雨在禮堂進行雨天備案實為不得已之舉，因為倘若延期舉行，所有已採購之布置、帳篷、音響等皆將產生額外支出，其龐大經費將難以支應；且對於家長、外賓等通知，亦將產生困擾；加之學校行事亦將造成相當之影響；綜上評估，雖然在禮堂舉行有擁擠、座位不足等問題，但學校仍努力將人潮分流，以適應空間不足的場地及家長需求，盼家長諒解。</w:t>
            </w:r>
          </w:p>
        </w:tc>
      </w:tr>
      <w:tr w:rsidR="00860D9F" w:rsidRPr="00581905" w14:paraId="6E99E05A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481FB41" w14:textId="4BCF7D4F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514550" w:rsidRPr="00581905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692B59D" w14:textId="5CCCF5CB" w:rsidR="00860D9F" w:rsidRPr="00581905" w:rsidRDefault="00C3187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605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07CA1AD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處</w:t>
            </w:r>
          </w:p>
        </w:tc>
        <w:tc>
          <w:tcPr>
            <w:tcW w:w="2237" w:type="dxa"/>
            <w:shd w:val="clear" w:color="auto" w:fill="auto"/>
          </w:tcPr>
          <w:p w14:paraId="02744CBD" w14:textId="6A465838" w:rsidR="00860D9F" w:rsidRPr="00581905" w:rsidRDefault="00C3187D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如遇班級已發生偷竊事件，建議在班級中裝設監視器。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4B911722" w14:textId="0311306F" w:rsidR="00860D9F" w:rsidRPr="00BD7E3D" w:rsidRDefault="00BD7E3D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Arial" w:hint="eastAsia"/>
              </w:rPr>
              <w:t>依據</w:t>
            </w:r>
            <w:r w:rsidRPr="00BD7E3D">
              <w:rPr>
                <w:rFonts w:ascii="微軟正黑體" w:eastAsia="微軟正黑體" w:hAnsi="微軟正黑體" w:cs="Arial"/>
              </w:rPr>
              <w:t>《個人資料保護法》</w:t>
            </w:r>
            <w:r>
              <w:rPr>
                <w:rFonts w:ascii="微軟正黑體" w:eastAsia="微軟正黑體" w:hAnsi="微軟正黑體" w:cs="Arial" w:hint="eastAsia"/>
              </w:rPr>
              <w:t>，學校</w:t>
            </w:r>
            <w:r w:rsidR="00693BF9">
              <w:rPr>
                <w:rFonts w:ascii="微軟正黑體" w:eastAsia="微軟正黑體" w:hAnsi="微軟正黑體" w:cs="Arial" w:hint="eastAsia"/>
              </w:rPr>
              <w:t>在</w:t>
            </w:r>
            <w:r>
              <w:rPr>
                <w:rFonts w:ascii="微軟正黑體" w:eastAsia="微軟正黑體" w:hAnsi="微軟正黑體" w:cs="Arial" w:hint="eastAsia"/>
              </w:rPr>
              <w:t>教室內裝設監視設備</w:t>
            </w:r>
            <w:r w:rsidR="00693BF9">
              <w:rPr>
                <w:rFonts w:ascii="微軟正黑體" w:eastAsia="微軟正黑體" w:hAnsi="微軟正黑體" w:cs="Arial" w:hint="eastAsia"/>
              </w:rPr>
              <w:t>可能將觸犯該法規；</w:t>
            </w:r>
            <w:r>
              <w:rPr>
                <w:rFonts w:ascii="微軟正黑體" w:eastAsia="微軟正黑體" w:hAnsi="微軟正黑體" w:cs="Arial" w:hint="eastAsia"/>
              </w:rPr>
              <w:t>目前有效遏制偷竊行為的方式，大致為教育手段，例如宣導</w:t>
            </w:r>
            <w:proofErr w:type="gramStart"/>
            <w:r>
              <w:rPr>
                <w:rFonts w:ascii="微軟正黑體" w:eastAsia="微軟正黑體" w:hAnsi="微軟正黑體" w:cs="Arial" w:hint="eastAsia"/>
              </w:rPr>
              <w:t>學生勿帶現金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或貴重財物到校、養成學生正向的行為習慣</w:t>
            </w:r>
            <w:r w:rsidR="00AC5C00">
              <w:rPr>
                <w:rFonts w:ascii="微軟正黑體" w:eastAsia="微軟正黑體" w:hAnsi="微軟正黑體" w:cs="Arial" w:hint="eastAsia"/>
              </w:rPr>
              <w:t>預防產生偏差行為</w:t>
            </w:r>
            <w:r>
              <w:rPr>
                <w:rFonts w:ascii="微軟正黑體" w:eastAsia="微軟正黑體" w:hAnsi="微軟正黑體" w:cs="Arial" w:hint="eastAsia"/>
              </w:rPr>
              <w:t>等。</w:t>
            </w:r>
          </w:p>
        </w:tc>
      </w:tr>
      <w:tr w:rsidR="00860D9F" w:rsidRPr="00581905" w14:paraId="2CDA038B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E279FCE" w14:textId="162F0C03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514550" w:rsidRPr="00581905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28DED59" w14:textId="202FC538" w:rsidR="00860D9F" w:rsidRPr="00581905" w:rsidRDefault="00C3187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605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2B64854" w14:textId="3BC07D23" w:rsidR="00860D9F" w:rsidRPr="00581905" w:rsidRDefault="00C3187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輔導室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8C28772" w14:textId="77B6F7F5" w:rsidR="00860D9F" w:rsidRPr="00581905" w:rsidRDefault="00C3187D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孩子對特定事物成癮狀況，有無輔導室的協助？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7617C188" w14:textId="718588E2" w:rsidR="00860D9F" w:rsidRPr="00581905" w:rsidRDefault="005F4F08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輔導室可與導師及家長共同溝通討論，先對孩子的狀況作初步評估，再根據孩子的個別需求提供適切的輔導策略</w:t>
            </w:r>
            <w:r w:rsidR="00E2257B" w:rsidRPr="00581905">
              <w:rPr>
                <w:rFonts w:ascii="微軟正黑體" w:eastAsia="微軟正黑體" w:hAnsi="微軟正黑體" w:hint="eastAsia"/>
                <w:szCs w:val="24"/>
              </w:rPr>
              <w:t>或資源的介入。</w:t>
            </w:r>
          </w:p>
        </w:tc>
      </w:tr>
      <w:tr w:rsidR="00860D9F" w:rsidRPr="00581905" w14:paraId="40F09CB5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0871996" w14:textId="014D98D4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514550" w:rsidRPr="00581905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9D7F023" w14:textId="59102D46" w:rsidR="00860D9F" w:rsidRPr="00581905" w:rsidRDefault="00C3187D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潛能班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A56CCB0" w14:textId="77777777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總務處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43DDA07" w14:textId="059E5707" w:rsidR="00860D9F" w:rsidRPr="00581905" w:rsidRDefault="00C3187D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生活教室的地板目前只有水泥的狀態，一半有鋪軟墊，另一半水泥地對小朋友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來說有安全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疑慮，家長也擔心在隔壁活動跌倒的話，小朋友容易受傷。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7CA4FFD4" w14:textId="1075B014" w:rsidR="00860D9F" w:rsidRPr="00581905" w:rsidRDefault="008C048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生活教室因地面反潮水珠嚴重，致使原作木地板不堪使用，我校經拆除後並施作墊高水泥地坪，暑假時風乾地坪並尋找出水原因，</w:t>
            </w:r>
            <w:r w:rsidR="005C76CD" w:rsidRPr="00581905">
              <w:rPr>
                <w:rFonts w:ascii="微軟正黑體" w:eastAsia="微軟正黑體" w:hAnsi="微軟正黑體" w:hint="eastAsia"/>
                <w:szCs w:val="24"/>
              </w:rPr>
              <w:t>將</w:t>
            </w:r>
            <w:r w:rsidRPr="00581905">
              <w:rPr>
                <w:rFonts w:ascii="微軟正黑體" w:eastAsia="微軟正黑體" w:hAnsi="微軟正黑體" w:hint="eastAsia"/>
                <w:szCs w:val="24"/>
              </w:rPr>
              <w:t>會同建築師準備進行地板地磚施工。</w:t>
            </w:r>
          </w:p>
        </w:tc>
      </w:tr>
      <w:tr w:rsidR="00860D9F" w:rsidRPr="00581905" w14:paraId="05C01322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462FE96" w14:textId="4C3E57CF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514550" w:rsidRPr="00581905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2A820C8" w14:textId="52842BFF" w:rsidR="00860D9F" w:rsidRPr="00581905" w:rsidRDefault="00C124F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409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7CF3D9E" w14:textId="5DD1C97A" w:rsidR="00860D9F" w:rsidRPr="00581905" w:rsidRDefault="0096486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處</w:t>
            </w:r>
          </w:p>
        </w:tc>
        <w:tc>
          <w:tcPr>
            <w:tcW w:w="2237" w:type="dxa"/>
            <w:shd w:val="clear" w:color="auto" w:fill="auto"/>
          </w:tcPr>
          <w:p w14:paraId="2C90E08B" w14:textId="72B7AE1A" w:rsidR="00860D9F" w:rsidRPr="00581905" w:rsidRDefault="00964863" w:rsidP="00581905">
            <w:pPr>
              <w:snapToGrid w:val="0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升旗時間太冗長且宣導事項後面學生也看不清楚。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2818A3B7" w14:textId="14E31957" w:rsidR="00860D9F" w:rsidRPr="00581905" w:rsidRDefault="00BD7E3D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處針對縮短學生朝會時間已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採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行一些措施，例如領獎學生於升旗前至司令台側邊集合、報告事項儘量縮短等，爾後仍會繼續儘量縮短升旗時間。</w:t>
            </w:r>
          </w:p>
        </w:tc>
      </w:tr>
      <w:tr w:rsidR="00860D9F" w:rsidRPr="00581905" w14:paraId="77D0AD3B" w14:textId="77777777" w:rsidTr="00094852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FCC1CAA" w14:textId="47168C7F" w:rsidR="00860D9F" w:rsidRPr="00581905" w:rsidRDefault="00BF510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514550" w:rsidRPr="00581905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51B80D" w14:textId="2B159E49" w:rsidR="00860D9F" w:rsidRPr="00581905" w:rsidRDefault="0096486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409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B46AF44" w14:textId="642B8AD7" w:rsidR="00860D9F" w:rsidRPr="00581905" w:rsidRDefault="00964863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總務處</w:t>
            </w:r>
          </w:p>
        </w:tc>
        <w:tc>
          <w:tcPr>
            <w:tcW w:w="2237" w:type="dxa"/>
            <w:shd w:val="clear" w:color="auto" w:fill="auto"/>
          </w:tcPr>
          <w:p w14:paraId="337B7073" w14:textId="2195CD30" w:rsidR="00860D9F" w:rsidRPr="00581905" w:rsidRDefault="00964863" w:rsidP="00581905">
            <w:pPr>
              <w:pStyle w:val="a8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桌椅老舊。</w:t>
            </w:r>
          </w:p>
          <w:p w14:paraId="78DDBDAB" w14:textId="5844CC53" w:rsidR="00964863" w:rsidRPr="00581905" w:rsidRDefault="00964863" w:rsidP="00581905">
            <w:pPr>
              <w:pStyle w:val="a8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洗手槽太少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，與多人共用容易病菌相互傳染。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39F5BA82" w14:textId="2300DD1A" w:rsidR="00860D9F" w:rsidRPr="00581905" w:rsidRDefault="00183D53" w:rsidP="00183D53">
            <w:pPr>
              <w:pStyle w:val="a8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本校已向市府申請學生課桌椅老舊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汰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換專案。</w:t>
            </w:r>
          </w:p>
          <w:p w14:paraId="073D8C9B" w14:textId="41DD4322" w:rsidR="00183D53" w:rsidRPr="00581905" w:rsidRDefault="00F84E59" w:rsidP="00183D53">
            <w:pPr>
              <w:pStyle w:val="a8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81905">
              <w:rPr>
                <w:rFonts w:ascii="微軟正黑體" w:eastAsia="微軟正黑體" w:hAnsi="微軟正黑體" w:hint="eastAsia"/>
                <w:szCs w:val="24"/>
              </w:rPr>
              <w:t>目前校內洗手槽設置於走廊及廁所間，感謝家長提供意見，未來再</w:t>
            </w:r>
            <w:proofErr w:type="gramStart"/>
            <w:r w:rsidRPr="00581905">
              <w:rPr>
                <w:rFonts w:ascii="微軟正黑體" w:eastAsia="微軟正黑體" w:hAnsi="微軟正黑體" w:hint="eastAsia"/>
                <w:szCs w:val="24"/>
              </w:rPr>
              <w:t>研</w:t>
            </w:r>
            <w:proofErr w:type="gramEnd"/>
            <w:r w:rsidRPr="00581905">
              <w:rPr>
                <w:rFonts w:ascii="微軟正黑體" w:eastAsia="微軟正黑體" w:hAnsi="微軟正黑體" w:hint="eastAsia"/>
                <w:szCs w:val="24"/>
              </w:rPr>
              <w:t>議與討論此需求。</w:t>
            </w:r>
          </w:p>
        </w:tc>
      </w:tr>
    </w:tbl>
    <w:p w14:paraId="27A6186A" w14:textId="77777777" w:rsidR="00860D9F" w:rsidRDefault="00860D9F" w:rsidP="00333D29"/>
    <w:sectPr w:rsidR="00860D9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7FCC" w14:textId="77777777" w:rsidR="00BF5105" w:rsidRDefault="00BF5105">
      <w:r>
        <w:separator/>
      </w:r>
    </w:p>
  </w:endnote>
  <w:endnote w:type="continuationSeparator" w:id="0">
    <w:p w14:paraId="492A851B" w14:textId="77777777" w:rsidR="00BF5105" w:rsidRDefault="00BF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微軟正黑體" w:eastAsia="微軟正黑體" w:hAnsi="微軟正黑體"/>
      </w:rPr>
      <w:id w:val="1950436298"/>
      <w:docPartObj>
        <w:docPartGallery w:val="AutoText"/>
      </w:docPartObj>
    </w:sdtPr>
    <w:sdtEndPr/>
    <w:sdtContent>
      <w:sdt>
        <w:sdtPr>
          <w:rPr>
            <w:rFonts w:ascii="微軟正黑體" w:eastAsia="微軟正黑體" w:hAnsi="微軟正黑體"/>
          </w:rPr>
          <w:id w:val="1728636285"/>
          <w:docPartObj>
            <w:docPartGallery w:val="AutoText"/>
          </w:docPartObj>
        </w:sdtPr>
        <w:sdtEndPr/>
        <w:sdtContent>
          <w:p w14:paraId="4899CB4C" w14:textId="77777777" w:rsidR="00860D9F" w:rsidRDefault="00BF5105">
            <w:pPr>
              <w:pStyle w:val="a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</w:t>
            </w:r>
            <w:r>
              <w:rPr>
                <w:rFonts w:ascii="微軟正黑體" w:eastAsia="微軟正黑體" w:hAnsi="微軟正黑體"/>
                <w:bCs/>
              </w:rPr>
              <w:fldChar w:fldCharType="begin"/>
            </w:r>
            <w:r>
              <w:rPr>
                <w:rFonts w:ascii="微軟正黑體" w:eastAsia="微軟正黑體" w:hAnsi="微軟正黑體"/>
                <w:bCs/>
              </w:rPr>
              <w:instrText>PAGE</w:instrText>
            </w:r>
            <w:r>
              <w:rPr>
                <w:rFonts w:ascii="微軟正黑體" w:eastAsia="微軟正黑體" w:hAnsi="微軟正黑體"/>
                <w:bCs/>
              </w:rPr>
              <w:fldChar w:fldCharType="separate"/>
            </w:r>
            <w:r>
              <w:rPr>
                <w:rFonts w:ascii="微軟正黑體" w:eastAsia="微軟正黑體" w:hAnsi="微軟正黑體"/>
                <w:bCs/>
                <w:lang w:val="zh-TW"/>
              </w:rPr>
              <w:t>2</w:t>
            </w:r>
            <w:r>
              <w:rPr>
                <w:rFonts w:ascii="微軟正黑體" w:eastAsia="微軟正黑體" w:hAnsi="微軟正黑體"/>
                <w:bCs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</w:rPr>
              <w:t>頁/共</w:t>
            </w:r>
            <w:r>
              <w:rPr>
                <w:rFonts w:ascii="微軟正黑體" w:eastAsia="微軟正黑體" w:hAnsi="微軟正黑體"/>
                <w:bCs/>
              </w:rPr>
              <w:fldChar w:fldCharType="begin"/>
            </w:r>
            <w:r>
              <w:rPr>
                <w:rFonts w:ascii="微軟正黑體" w:eastAsia="微軟正黑體" w:hAnsi="微軟正黑體"/>
                <w:bCs/>
              </w:rPr>
              <w:instrText>NUMPAGES</w:instrText>
            </w:r>
            <w:r>
              <w:rPr>
                <w:rFonts w:ascii="微軟正黑體" w:eastAsia="微軟正黑體" w:hAnsi="微軟正黑體"/>
                <w:bCs/>
              </w:rPr>
              <w:fldChar w:fldCharType="separate"/>
            </w:r>
            <w:r>
              <w:rPr>
                <w:rFonts w:ascii="微軟正黑體" w:eastAsia="微軟正黑體" w:hAnsi="微軟正黑體"/>
                <w:bCs/>
                <w:lang w:val="zh-TW"/>
              </w:rPr>
              <w:t>2</w:t>
            </w:r>
            <w:r>
              <w:rPr>
                <w:rFonts w:ascii="微軟正黑體" w:eastAsia="微軟正黑體" w:hAnsi="微軟正黑體"/>
                <w:bCs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6638" w14:textId="77777777" w:rsidR="00BF5105" w:rsidRDefault="00BF5105">
      <w:r>
        <w:separator/>
      </w:r>
    </w:p>
  </w:footnote>
  <w:footnote w:type="continuationSeparator" w:id="0">
    <w:p w14:paraId="2FDCB829" w14:textId="77777777" w:rsidR="00BF5105" w:rsidRDefault="00BF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3E51"/>
    <w:multiLevelType w:val="hybridMultilevel"/>
    <w:tmpl w:val="CC4626A0"/>
    <w:lvl w:ilvl="0" w:tplc="1AC8B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2E6C3A"/>
    <w:multiLevelType w:val="hybridMultilevel"/>
    <w:tmpl w:val="8BF0EDAE"/>
    <w:lvl w:ilvl="0" w:tplc="60A4C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E4"/>
    <w:rsid w:val="0004136B"/>
    <w:rsid w:val="00094852"/>
    <w:rsid w:val="001324E2"/>
    <w:rsid w:val="00183D53"/>
    <w:rsid w:val="00211CFC"/>
    <w:rsid w:val="00221A73"/>
    <w:rsid w:val="00261509"/>
    <w:rsid w:val="00283026"/>
    <w:rsid w:val="00333D29"/>
    <w:rsid w:val="00360E69"/>
    <w:rsid w:val="00386FD9"/>
    <w:rsid w:val="00404C18"/>
    <w:rsid w:val="004871FA"/>
    <w:rsid w:val="00497FB2"/>
    <w:rsid w:val="00514550"/>
    <w:rsid w:val="00581905"/>
    <w:rsid w:val="005B23DF"/>
    <w:rsid w:val="005C76CD"/>
    <w:rsid w:val="005E5484"/>
    <w:rsid w:val="005F4F08"/>
    <w:rsid w:val="00614E5F"/>
    <w:rsid w:val="006912EB"/>
    <w:rsid w:val="00693BF9"/>
    <w:rsid w:val="006D3350"/>
    <w:rsid w:val="007364BD"/>
    <w:rsid w:val="00860D9F"/>
    <w:rsid w:val="008C0485"/>
    <w:rsid w:val="008E3206"/>
    <w:rsid w:val="008E417C"/>
    <w:rsid w:val="009038E7"/>
    <w:rsid w:val="009068B7"/>
    <w:rsid w:val="00913B4C"/>
    <w:rsid w:val="00924BE7"/>
    <w:rsid w:val="00964863"/>
    <w:rsid w:val="009D30F4"/>
    <w:rsid w:val="009D3E3F"/>
    <w:rsid w:val="00AC5C00"/>
    <w:rsid w:val="00AF67FA"/>
    <w:rsid w:val="00BD7E3D"/>
    <w:rsid w:val="00BF5105"/>
    <w:rsid w:val="00C124F3"/>
    <w:rsid w:val="00C3187D"/>
    <w:rsid w:val="00C619BD"/>
    <w:rsid w:val="00C72038"/>
    <w:rsid w:val="00D0789D"/>
    <w:rsid w:val="00D40BE8"/>
    <w:rsid w:val="00D41E2B"/>
    <w:rsid w:val="00E2257B"/>
    <w:rsid w:val="00E6500E"/>
    <w:rsid w:val="00E848A3"/>
    <w:rsid w:val="00F0348A"/>
    <w:rsid w:val="00F740E4"/>
    <w:rsid w:val="00F84E59"/>
    <w:rsid w:val="13A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017220"/>
  <w15:docId w15:val="{222740C0-1D9F-405B-A935-280B5352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paragraph" w:styleId="a8">
    <w:name w:val="List Paragraph"/>
    <w:basedOn w:val="a"/>
    <w:uiPriority w:val="99"/>
    <w:rsid w:val="00964863"/>
    <w:pPr>
      <w:ind w:leftChars="200" w:left="480"/>
    </w:pPr>
  </w:style>
  <w:style w:type="character" w:styleId="a9">
    <w:name w:val="Hyperlink"/>
    <w:basedOn w:val="a0"/>
    <w:uiPriority w:val="99"/>
    <w:unhideWhenUsed/>
    <w:rsid w:val="00333D2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.law.moe.gov.tw/LawContent.aspx?id=FL034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相杰 眭</cp:lastModifiedBy>
  <cp:revision>2</cp:revision>
  <dcterms:created xsi:type="dcterms:W3CDTF">2025-09-30T02:41:00Z</dcterms:created>
  <dcterms:modified xsi:type="dcterms:W3CDTF">2025-09-30T02:41:00Z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DFBE0BDC8F0940D39E5C0FCE364A720A_13</vt:lpwstr>
  </property>
</Properties>
</file>